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AEC" w:rsidRDefault="00C036EC" w:rsidP="00C036EC">
      <w:pPr>
        <w:jc w:val="center"/>
      </w:pPr>
      <w:r>
        <w:rPr>
          <w:noProof/>
          <w:lang w:eastAsia="en-GB"/>
        </w:rPr>
        <w:drawing>
          <wp:inline distT="0" distB="0" distL="0" distR="0" wp14:anchorId="5BC2D097" wp14:editId="5BC90AB1">
            <wp:extent cx="2037060" cy="1571625"/>
            <wp:effectExtent l="0" t="0" r="1905" b="0"/>
            <wp:docPr id="1" name="Picture 1" descr="https://www.gpwebsolutions-host.co.uk/2242/files/2020/03/LHM12744-Latham-House-Logo-1-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websolutions-host.co.uk/2242/files/2020/03/LHM12744-Latham-House-Logo-1-Lin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68" t="19756" r="10573" b="20097"/>
                    <a:stretch/>
                  </pic:blipFill>
                  <pic:spPr bwMode="auto">
                    <a:xfrm>
                      <a:off x="0" y="0"/>
                      <a:ext cx="2051187" cy="1582524"/>
                    </a:xfrm>
                    <a:prstGeom prst="rect">
                      <a:avLst/>
                    </a:prstGeom>
                    <a:noFill/>
                    <a:ln>
                      <a:noFill/>
                    </a:ln>
                    <a:extLst>
                      <a:ext uri="{53640926-AAD7-44D8-BBD7-CCE9431645EC}">
                        <a14:shadowObscured xmlns:a14="http://schemas.microsoft.com/office/drawing/2010/main"/>
                      </a:ext>
                    </a:extLst>
                  </pic:spPr>
                </pic:pic>
              </a:graphicData>
            </a:graphic>
          </wp:inline>
        </w:drawing>
      </w:r>
    </w:p>
    <w:p w:rsidR="008F7AEC" w:rsidRDefault="008F7AEC" w:rsidP="008F7AEC">
      <w:pPr>
        <w:pStyle w:val="NoSpacing"/>
      </w:pPr>
    </w:p>
    <w:p w:rsidR="001E5957" w:rsidRPr="00C036EC" w:rsidRDefault="001E5957" w:rsidP="001E5957">
      <w:pPr>
        <w:spacing w:after="0" w:line="240" w:lineRule="auto"/>
        <w:ind w:left="720" w:hanging="720"/>
        <w:jc w:val="center"/>
        <w:rPr>
          <w:rFonts w:eastAsia="Calibri"/>
          <w:b/>
          <w:color w:val="009999"/>
          <w:sz w:val="40"/>
        </w:rPr>
      </w:pPr>
      <w:r w:rsidRPr="00C036EC">
        <w:rPr>
          <w:rFonts w:eastAsia="Calibri"/>
          <w:b/>
          <w:color w:val="009999"/>
          <w:sz w:val="40"/>
        </w:rPr>
        <w:t>PRACTICE FAIR PROCESSING</w:t>
      </w:r>
    </w:p>
    <w:p w:rsidR="001E5957" w:rsidRPr="00C036EC" w:rsidRDefault="001E5957" w:rsidP="001E5957">
      <w:pPr>
        <w:spacing w:after="0" w:line="240" w:lineRule="auto"/>
        <w:ind w:left="720" w:hanging="720"/>
        <w:jc w:val="center"/>
        <w:rPr>
          <w:rFonts w:eastAsia="Calibri"/>
          <w:b/>
          <w:color w:val="009999"/>
          <w:sz w:val="28"/>
          <w:szCs w:val="28"/>
        </w:rPr>
      </w:pPr>
      <w:r w:rsidRPr="00C036EC">
        <w:rPr>
          <w:rFonts w:eastAsia="Calibri"/>
          <w:b/>
          <w:color w:val="009999"/>
          <w:sz w:val="40"/>
        </w:rPr>
        <w:t>&amp; PRIVACY NOTICE</w:t>
      </w:r>
    </w:p>
    <w:p w:rsidR="001E5957" w:rsidRPr="001E5957" w:rsidRDefault="001E5957" w:rsidP="001E5957">
      <w:pPr>
        <w:pStyle w:val="NoSpacing"/>
        <w:rPr>
          <w:b/>
        </w:rPr>
      </w:pP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Your Information, Your Rights</w:t>
      </w:r>
    </w:p>
    <w:p w:rsidR="001E5957" w:rsidRPr="001E5957" w:rsidRDefault="001E5957" w:rsidP="001E5957">
      <w:pPr>
        <w:pStyle w:val="NoSpacing"/>
        <w:rPr>
          <w:b/>
        </w:rPr>
      </w:pPr>
    </w:p>
    <w:p w:rsidR="001E5957" w:rsidRPr="001E5957" w:rsidRDefault="001E5957" w:rsidP="001E5957">
      <w:pPr>
        <w:pStyle w:val="NoSpacing"/>
      </w:pPr>
      <w:r w:rsidRPr="001E5957">
        <w:t xml:space="preserve">Being transparent and providing accessible information to patients about how we will use your personal information is a key element of the Data Protection Act 2018 and the EU General Data Protection Regulations (GDPR).  </w:t>
      </w:r>
    </w:p>
    <w:p w:rsidR="001E5957" w:rsidRPr="001E5957" w:rsidRDefault="001E5957" w:rsidP="001E5957">
      <w:pPr>
        <w:pStyle w:val="NoSpacing"/>
      </w:pPr>
      <w:r w:rsidRPr="001E5957">
        <w:t xml:space="preserve">The following notice reminds you of your rights in respect of the above legislation and how your GP Practice will use your information for lawful purposes in order to deliver your care and the effective management of the local NHS system. </w:t>
      </w:r>
    </w:p>
    <w:p w:rsidR="001E5957" w:rsidRPr="001E5957" w:rsidRDefault="001E5957" w:rsidP="001E5957">
      <w:pPr>
        <w:pStyle w:val="NoSpacing"/>
      </w:pPr>
      <w:r w:rsidRPr="001E5957">
        <w:t xml:space="preserve">This notice reflects how we use information for: </w:t>
      </w:r>
    </w:p>
    <w:p w:rsidR="001E5957" w:rsidRPr="001E5957" w:rsidRDefault="001E5957" w:rsidP="001E5957">
      <w:pPr>
        <w:pStyle w:val="NoSpacing"/>
        <w:numPr>
          <w:ilvl w:val="0"/>
          <w:numId w:val="1"/>
        </w:numPr>
      </w:pPr>
      <w:r w:rsidRPr="001E5957">
        <w:t>The management of patient records;</w:t>
      </w:r>
    </w:p>
    <w:p w:rsidR="001E5957" w:rsidRPr="001E5957" w:rsidRDefault="001E5957" w:rsidP="001E5957">
      <w:pPr>
        <w:pStyle w:val="NoSpacing"/>
        <w:numPr>
          <w:ilvl w:val="0"/>
          <w:numId w:val="1"/>
        </w:numPr>
      </w:pPr>
      <w:r w:rsidRPr="001E5957">
        <w:t>Communication concerning your clinical, social and supported care;</w:t>
      </w:r>
    </w:p>
    <w:p w:rsidR="001E5957" w:rsidRPr="001E5957" w:rsidRDefault="001E5957" w:rsidP="001E5957">
      <w:pPr>
        <w:pStyle w:val="NoSpacing"/>
        <w:numPr>
          <w:ilvl w:val="0"/>
          <w:numId w:val="1"/>
        </w:numPr>
      </w:pPr>
      <w:r w:rsidRPr="001E5957">
        <w:t>Ensuring the quality of your care and the best clinical outcomes are achieved through clinical audit and retrospective review;</w:t>
      </w:r>
    </w:p>
    <w:p w:rsidR="001E5957" w:rsidRPr="001E5957" w:rsidRDefault="001E5957" w:rsidP="001E5957">
      <w:pPr>
        <w:pStyle w:val="NoSpacing"/>
        <w:numPr>
          <w:ilvl w:val="0"/>
          <w:numId w:val="1"/>
        </w:numPr>
      </w:pPr>
      <w:r w:rsidRPr="001E5957">
        <w:t>Participation in health and social care research; and</w:t>
      </w:r>
    </w:p>
    <w:p w:rsidR="001E5957" w:rsidRPr="001E5957" w:rsidRDefault="001E5957" w:rsidP="001E5957">
      <w:pPr>
        <w:pStyle w:val="NoSpacing"/>
        <w:numPr>
          <w:ilvl w:val="0"/>
          <w:numId w:val="1"/>
        </w:numPr>
      </w:pPr>
      <w:r w:rsidRPr="001E5957">
        <w:t xml:space="preserve">The management and clinical planning of services to ensure that appropriate care is in place for our patients today and in the future. </w:t>
      </w: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Data Controller</w:t>
      </w:r>
    </w:p>
    <w:p w:rsidR="001E5957" w:rsidRPr="001E5957" w:rsidRDefault="001E5957" w:rsidP="001E5957">
      <w:pPr>
        <w:pStyle w:val="NoSpacing"/>
      </w:pPr>
      <w:r w:rsidRPr="001E5957">
        <w:t>As your registered GP practice, we are the data controller for any personal data that we hold about you.</w:t>
      </w: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What information do we collect and use?</w:t>
      </w:r>
    </w:p>
    <w:p w:rsidR="001E5957" w:rsidRPr="001E5957" w:rsidRDefault="001E5957" w:rsidP="001E5957">
      <w:pPr>
        <w:pStyle w:val="NoSpacing"/>
      </w:pPr>
      <w:r w:rsidRPr="001E5957">
        <w:t xml:space="preserve">All personal data must be processed fairly and lawfully, whether is it received directly from you or from a third party in relation to the your care. </w:t>
      </w:r>
    </w:p>
    <w:p w:rsidR="001E5957" w:rsidRPr="001E5957" w:rsidRDefault="001E5957" w:rsidP="001E5957">
      <w:pPr>
        <w:pStyle w:val="NoSpacing"/>
      </w:pPr>
    </w:p>
    <w:p w:rsidR="001E5957" w:rsidRPr="001E5957" w:rsidRDefault="001E5957" w:rsidP="001E5957">
      <w:pPr>
        <w:pStyle w:val="NoSpacing"/>
      </w:pPr>
      <w:r w:rsidRPr="001E5957">
        <w:t xml:space="preserve">We will collect the following types of information from you or about you from a third party (provider organisation) engaged in the delivery of your care: </w:t>
      </w:r>
    </w:p>
    <w:p w:rsidR="001E5957" w:rsidRPr="001E5957" w:rsidRDefault="001E5957" w:rsidP="001E5957">
      <w:pPr>
        <w:pStyle w:val="NoSpacing"/>
      </w:pPr>
    </w:p>
    <w:p w:rsidR="001E5957" w:rsidRPr="001E5957" w:rsidRDefault="001E5957" w:rsidP="001E5957">
      <w:pPr>
        <w:pStyle w:val="NoSpacing"/>
        <w:rPr>
          <w:lang w:val="en"/>
        </w:rPr>
      </w:pPr>
      <w:r w:rsidRPr="001E5957">
        <w:rPr>
          <w:lang w:val="en"/>
        </w:rPr>
        <w:t xml:space="preserve">‘Personal data’ meaning any information relating to an identifiable person who can be directly or indirectly identified from the data.  This includes, but is not limited to name, date of birth, full postcode, address, next of kin and </w:t>
      </w:r>
      <w:r w:rsidRPr="001E5957">
        <w:t>[</w:t>
      </w:r>
      <w:r w:rsidRPr="001E5957">
        <w:rPr>
          <w:i/>
        </w:rPr>
        <w:t>NHS number/HCN number/ CHI number</w:t>
      </w:r>
      <w:r w:rsidRPr="001E5957">
        <w:t>]</w:t>
      </w:r>
      <w:r w:rsidRPr="001E5957">
        <w:rPr>
          <w:lang w:val="en"/>
        </w:rPr>
        <w:t>;</w:t>
      </w:r>
    </w:p>
    <w:p w:rsidR="001E5957" w:rsidRPr="001E5957" w:rsidRDefault="001E5957" w:rsidP="001E5957">
      <w:pPr>
        <w:pStyle w:val="NoSpacing"/>
        <w:rPr>
          <w:b/>
          <w:lang w:val="en"/>
        </w:rPr>
      </w:pPr>
      <w:r w:rsidRPr="001E5957">
        <w:rPr>
          <w:b/>
          <w:lang w:val="en"/>
        </w:rPr>
        <w:t>And</w:t>
      </w:r>
      <w:r w:rsidRPr="001E5957">
        <w:rPr>
          <w:b/>
          <w:lang w:val="en"/>
        </w:rPr>
        <w:br/>
      </w:r>
    </w:p>
    <w:p w:rsidR="001E5957" w:rsidRPr="001E5957" w:rsidRDefault="001E5957" w:rsidP="001E5957">
      <w:pPr>
        <w:pStyle w:val="NoSpacing"/>
        <w:numPr>
          <w:ilvl w:val="0"/>
          <w:numId w:val="2"/>
        </w:numPr>
        <w:rPr>
          <w:lang w:val="en"/>
        </w:rPr>
      </w:pPr>
      <w:r w:rsidRPr="001E5957">
        <w:rPr>
          <w:lang w:val="en"/>
        </w:rPr>
        <w:t xml:space="preserve">‘Special category / sensitive data’ such as medical history including details of appointments and contact with you, medication, emergency appointments and admissions, clinical notes, treatments, results of investigations, supportive care arrangements, social care status, race, ethnic origin, genetics and sexual orientation. </w:t>
      </w:r>
    </w:p>
    <w:p w:rsidR="001E5957" w:rsidRPr="001E5957" w:rsidRDefault="001E5957" w:rsidP="001E5957">
      <w:pPr>
        <w:pStyle w:val="NoSpacing"/>
        <w:rPr>
          <w:lang w:val="en"/>
        </w:rPr>
      </w:pPr>
    </w:p>
    <w:p w:rsidR="001E5957" w:rsidRPr="001E5957" w:rsidRDefault="001E5957" w:rsidP="001E5957">
      <w:pPr>
        <w:pStyle w:val="NoSpacing"/>
        <w:rPr>
          <w:lang w:val="en"/>
        </w:rPr>
      </w:pPr>
      <w:r w:rsidRPr="001E5957">
        <w:rPr>
          <w:lang w:val="en"/>
        </w:rPr>
        <w:lastRenderedPageBreak/>
        <w:t>Your healthcare records contain information about your health and any treatment or care you have received previously (e.g. from an acute hospital, GP surgery, community care provider, mental health care provider, walk-in centre, social services).  These records may be electronic, a paper record or a mixture of both.  We use a combination of technologies and working practices to ensure that we keep your information secure and confidential.</w:t>
      </w:r>
    </w:p>
    <w:p w:rsidR="001E5957" w:rsidRPr="001E5957" w:rsidRDefault="001E5957" w:rsidP="001E5957">
      <w:pPr>
        <w:pStyle w:val="NoSpacing"/>
        <w:rPr>
          <w:b/>
        </w:rPr>
      </w:pP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Why do we collect this information?</w:t>
      </w:r>
    </w:p>
    <w:p w:rsidR="001E5957" w:rsidRPr="001E5957" w:rsidRDefault="001E5957" w:rsidP="001E5957">
      <w:pPr>
        <w:pStyle w:val="NoSpacing"/>
        <w:rPr>
          <w:b/>
        </w:rPr>
      </w:pPr>
    </w:p>
    <w:p w:rsidR="001E5957" w:rsidRPr="001E5957" w:rsidRDefault="001E5957" w:rsidP="001E5957">
      <w:pPr>
        <w:pStyle w:val="NoSpacing"/>
      </w:pPr>
      <w:r w:rsidRPr="001E5957">
        <w:t>The NHS Act 2006 and the Health and Social Care Act 2012 invests statutory functions on GP Practices to promote and provide the health service in England, improve quality of services, reduce inequalities, conduct research, review performance of services and deliver education and training.  To do this we will need to process your information in accordance with current data protection legislation to:</w:t>
      </w:r>
    </w:p>
    <w:p w:rsidR="001E5957" w:rsidRPr="001E5957" w:rsidRDefault="001E5957" w:rsidP="001E5957">
      <w:pPr>
        <w:pStyle w:val="NoSpacing"/>
        <w:numPr>
          <w:ilvl w:val="0"/>
          <w:numId w:val="3"/>
        </w:numPr>
      </w:pPr>
      <w:r w:rsidRPr="001E5957">
        <w:t>Protect your vital interests;</w:t>
      </w:r>
    </w:p>
    <w:p w:rsidR="001E5957" w:rsidRPr="001E5957" w:rsidRDefault="001E5957" w:rsidP="001E5957">
      <w:pPr>
        <w:pStyle w:val="NoSpacing"/>
        <w:numPr>
          <w:ilvl w:val="0"/>
          <w:numId w:val="3"/>
        </w:numPr>
      </w:pPr>
      <w:r w:rsidRPr="001E5957">
        <w:t xml:space="preserve">Pursue our legitimate interests as a provider of medical care, particularly where the individual is a child or a vulnerable adult; </w:t>
      </w:r>
    </w:p>
    <w:p w:rsidR="001E5957" w:rsidRPr="001E5957" w:rsidRDefault="001E5957" w:rsidP="001E5957">
      <w:pPr>
        <w:pStyle w:val="NoSpacing"/>
        <w:numPr>
          <w:ilvl w:val="0"/>
          <w:numId w:val="3"/>
        </w:numPr>
      </w:pPr>
      <w:r w:rsidRPr="001E5957">
        <w:t>Perform tasks in the public’s interest;</w:t>
      </w:r>
    </w:p>
    <w:p w:rsidR="001E5957" w:rsidRPr="001E5957" w:rsidRDefault="001E5957" w:rsidP="001E5957">
      <w:pPr>
        <w:pStyle w:val="NoSpacing"/>
        <w:numPr>
          <w:ilvl w:val="0"/>
          <w:numId w:val="3"/>
        </w:numPr>
      </w:pPr>
      <w:r w:rsidRPr="001E5957">
        <w:t>Deliver preventative medicine, medical diagnosis, medical research; and</w:t>
      </w:r>
    </w:p>
    <w:p w:rsidR="001E5957" w:rsidRPr="001E5957" w:rsidRDefault="001E5957" w:rsidP="001E5957">
      <w:pPr>
        <w:pStyle w:val="NoSpacing"/>
        <w:numPr>
          <w:ilvl w:val="0"/>
          <w:numId w:val="3"/>
        </w:numPr>
      </w:pPr>
      <w:r w:rsidRPr="001E5957">
        <w:t xml:space="preserve">Manage the health and social care system and services. </w:t>
      </w:r>
    </w:p>
    <w:p w:rsidR="001E5957" w:rsidRPr="001E5957" w:rsidRDefault="001E5957" w:rsidP="001E5957">
      <w:pPr>
        <w:pStyle w:val="NoSpacing"/>
        <w:rPr>
          <w:b/>
        </w:rPr>
      </w:pP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How is the information collected?</w:t>
      </w:r>
    </w:p>
    <w:p w:rsidR="001E5957" w:rsidRPr="001E5957" w:rsidRDefault="001E5957" w:rsidP="001E5957">
      <w:pPr>
        <w:pStyle w:val="NoSpacing"/>
        <w:rPr>
          <w:b/>
        </w:rPr>
      </w:pPr>
    </w:p>
    <w:p w:rsidR="001E5957" w:rsidRPr="001E5957" w:rsidRDefault="001E5957" w:rsidP="001E5957">
      <w:pPr>
        <w:pStyle w:val="NoSpacing"/>
      </w:pPr>
      <w:r w:rsidRPr="001E5957">
        <w:t>Your information will be collected either electronically using secure NHS Mail or a secure electronic transferred over an NHS encrypted network connection.  In addition physical information will be sent to your practice.  This information will be retained within your GP’s electronic patient record or within your physical medical records.</w:t>
      </w:r>
    </w:p>
    <w:p w:rsidR="001E5957" w:rsidRPr="001E5957" w:rsidRDefault="001E5957" w:rsidP="001E5957">
      <w:pPr>
        <w:pStyle w:val="NoSpacing"/>
      </w:pPr>
    </w:p>
    <w:p w:rsidR="001E5957" w:rsidRPr="00C036EC" w:rsidRDefault="001E5957" w:rsidP="00C036EC">
      <w:pPr>
        <w:pStyle w:val="NoSpacing"/>
        <w:rPr>
          <w:b/>
          <w:sz w:val="28"/>
        </w:rPr>
      </w:pPr>
      <w:r w:rsidRPr="00C036EC">
        <w:rPr>
          <w:b/>
          <w:sz w:val="28"/>
        </w:rPr>
        <w:t xml:space="preserve">Who will we share your information with? </w:t>
      </w:r>
    </w:p>
    <w:p w:rsidR="00C036EC" w:rsidRDefault="00C036EC" w:rsidP="00C036EC">
      <w:pPr>
        <w:spacing w:line="240" w:lineRule="auto"/>
        <w:rPr>
          <w:rFonts w:asciiTheme="minorHAnsi" w:hAnsiTheme="minorHAnsi" w:cs="Arial"/>
          <w:b/>
          <w:bCs/>
          <w:color w:val="000000"/>
          <w:sz w:val="24"/>
        </w:rPr>
      </w:pPr>
    </w:p>
    <w:p w:rsidR="00C036EC" w:rsidRPr="00C036EC" w:rsidRDefault="00C036EC" w:rsidP="00C036EC">
      <w:pPr>
        <w:rPr>
          <w:rFonts w:asciiTheme="minorHAnsi" w:hAnsiTheme="minorHAnsi" w:cs="Arial"/>
          <w:b/>
          <w:bCs/>
          <w:color w:val="000000"/>
          <w:sz w:val="24"/>
        </w:rPr>
      </w:pPr>
      <w:r w:rsidRPr="00C036EC">
        <w:rPr>
          <w:rFonts w:asciiTheme="minorHAnsi" w:hAnsiTheme="minorHAnsi" w:cs="Arial"/>
          <w:b/>
          <w:bCs/>
          <w:color w:val="000000"/>
          <w:sz w:val="24"/>
        </w:rPr>
        <w:t>Use of Anonymised Patient Data for the LLR Data for Research Project</w:t>
      </w:r>
    </w:p>
    <w:p w:rsidR="00C036EC" w:rsidRPr="00C036EC" w:rsidRDefault="00C036EC" w:rsidP="00C036EC">
      <w:pPr>
        <w:pStyle w:val="xxmsobodytext"/>
        <w:spacing w:after="240"/>
        <w:ind w:right="149"/>
        <w:rPr>
          <w:rFonts w:asciiTheme="minorHAnsi" w:hAnsiTheme="minorHAnsi" w:cs="Arial"/>
          <w:color w:val="000000"/>
          <w:sz w:val="22"/>
          <w:szCs w:val="22"/>
          <w:lang w:val="en-US"/>
        </w:rPr>
      </w:pPr>
      <w:r w:rsidRPr="00C036EC">
        <w:rPr>
          <w:rFonts w:asciiTheme="minorHAnsi" w:hAnsiTheme="minorHAnsi" w:cs="Arial"/>
          <w:color w:val="000000"/>
          <w:sz w:val="22"/>
          <w:szCs w:val="22"/>
          <w:lang w:val="en-US"/>
        </w:rPr>
        <w:t xml:space="preserve">We are participating in LLR Data for Research (LLR </w:t>
      </w:r>
      <w:proofErr w:type="spellStart"/>
      <w:r w:rsidRPr="00C036EC">
        <w:rPr>
          <w:rFonts w:asciiTheme="minorHAnsi" w:hAnsiTheme="minorHAnsi" w:cs="Arial"/>
          <w:color w:val="000000"/>
          <w:sz w:val="22"/>
          <w:szCs w:val="22"/>
          <w:lang w:val="en-US"/>
        </w:rPr>
        <w:t>DfR</w:t>
      </w:r>
      <w:proofErr w:type="spellEnd"/>
      <w:r w:rsidRPr="00C036EC">
        <w:rPr>
          <w:rFonts w:asciiTheme="minorHAnsi" w:hAnsiTheme="minorHAnsi" w:cs="Arial"/>
          <w:color w:val="000000"/>
          <w:sz w:val="22"/>
          <w:szCs w:val="22"/>
          <w:lang w:val="en-US"/>
        </w:rPr>
        <w:t>)</w:t>
      </w:r>
      <w:r w:rsidR="006704C4" w:rsidRPr="00C036EC">
        <w:rPr>
          <w:rFonts w:asciiTheme="minorHAnsi" w:hAnsiTheme="minorHAnsi" w:cs="Arial"/>
          <w:color w:val="000000"/>
          <w:sz w:val="22"/>
          <w:szCs w:val="22"/>
          <w:lang w:val="en-US"/>
        </w:rPr>
        <w:t> a</w:t>
      </w:r>
      <w:r w:rsidRPr="00C036EC">
        <w:rPr>
          <w:rFonts w:asciiTheme="minorHAnsi" w:hAnsiTheme="minorHAnsi" w:cs="Arial"/>
          <w:color w:val="000000"/>
          <w:sz w:val="22"/>
          <w:szCs w:val="22"/>
          <w:lang w:val="en-US"/>
        </w:rPr>
        <w:t xml:space="preserve"> local project that has requested data from Leicester, Leicestershire and Rutland general practices. These data are used for research that will aim to improve the care of the population.  Information from your health records will be available for researchers, but in a way that does not identify you (as anonymous data). The use of anonymised data does not need your consent as it is used in the kind of research where you do not need to be identified. </w:t>
      </w:r>
    </w:p>
    <w:p w:rsidR="00C036EC" w:rsidRPr="00C036EC" w:rsidRDefault="00C036EC" w:rsidP="00C036EC">
      <w:pPr>
        <w:rPr>
          <w:rFonts w:asciiTheme="minorHAnsi" w:hAnsiTheme="minorHAnsi" w:cs="Arial"/>
        </w:rPr>
      </w:pPr>
      <w:r w:rsidRPr="00C036EC">
        <w:rPr>
          <w:rFonts w:asciiTheme="minorHAnsi" w:hAnsiTheme="minorHAnsi" w:cs="Arial"/>
        </w:rPr>
        <w:t xml:space="preserve">Anyone who has opted-out of their </w:t>
      </w:r>
      <w:bookmarkStart w:id="0" w:name="_Hlk29471175"/>
      <w:r w:rsidRPr="00C036EC">
        <w:rPr>
          <w:rFonts w:asciiTheme="minorHAnsi" w:hAnsiTheme="minorHAnsi" w:cs="Arial"/>
        </w:rPr>
        <w:t>data being used for planning and research purposes under the National Data Opt-Out service will not be included in the LLR DfR project.</w:t>
      </w:r>
      <w:bookmarkEnd w:id="0"/>
      <w:r w:rsidRPr="00C036EC">
        <w:rPr>
          <w:rFonts w:asciiTheme="minorHAnsi" w:hAnsiTheme="minorHAnsi" w:cs="Arial"/>
        </w:rPr>
        <w:t xml:space="preserve"> Their data will not be processed. </w:t>
      </w:r>
    </w:p>
    <w:p w:rsidR="00C036EC" w:rsidRPr="00C036EC" w:rsidRDefault="00C036EC" w:rsidP="00C036EC">
      <w:pPr>
        <w:pStyle w:val="xxmsobodytext"/>
        <w:ind w:right="149"/>
        <w:rPr>
          <w:rFonts w:asciiTheme="minorHAnsi" w:hAnsiTheme="minorHAnsi" w:cs="Arial"/>
          <w:color w:val="000000"/>
          <w:sz w:val="22"/>
          <w:szCs w:val="22"/>
          <w:lang w:val="en-US"/>
        </w:rPr>
      </w:pPr>
      <w:r w:rsidRPr="00C036EC">
        <w:rPr>
          <w:rFonts w:asciiTheme="minorHAnsi" w:hAnsiTheme="minorHAnsi" w:cs="Arial"/>
          <w:color w:val="000000"/>
          <w:sz w:val="22"/>
          <w:szCs w:val="22"/>
          <w:lang w:val="en-US"/>
        </w:rPr>
        <w:t xml:space="preserve">NHS Leicestershire Health Informatics Service ( LHIS) of Gwendolen House, Gwendolen Road, Leicester LE5 4QF will work on our practice’s behalf as a data processor. We have a Data Processing Agreement with LHIS to ensure that there are controls in place to protect the confidentiality and security of the information extracted from this practice. </w:t>
      </w:r>
    </w:p>
    <w:p w:rsidR="001E5957" w:rsidRPr="001E5957" w:rsidRDefault="001E5957" w:rsidP="001E5957">
      <w:pPr>
        <w:pStyle w:val="NoSpacing"/>
        <w:rPr>
          <w:b/>
        </w:rPr>
      </w:pPr>
    </w:p>
    <w:p w:rsidR="001E5957" w:rsidRPr="001E5957" w:rsidRDefault="001E5957" w:rsidP="001E5957">
      <w:pPr>
        <w:pStyle w:val="NoSpacing"/>
      </w:pPr>
      <w:r w:rsidRPr="001E5957">
        <w:t>In order to deliver and coordinate your health and social care, we may share information with the following organisations:</w:t>
      </w:r>
    </w:p>
    <w:p w:rsidR="001E5957" w:rsidRDefault="001E5957" w:rsidP="001E5957">
      <w:pPr>
        <w:pStyle w:val="NoSpacing"/>
        <w:numPr>
          <w:ilvl w:val="0"/>
          <w:numId w:val="4"/>
        </w:numPr>
      </w:pPr>
      <w:r w:rsidRPr="001E5957">
        <w:t>Local GP Practices in order to deliver extended primary care services</w:t>
      </w:r>
    </w:p>
    <w:p w:rsidR="00D42285" w:rsidRPr="001E5957" w:rsidRDefault="00D42285" w:rsidP="001E5957">
      <w:pPr>
        <w:pStyle w:val="NoSpacing"/>
        <w:numPr>
          <w:ilvl w:val="0"/>
          <w:numId w:val="4"/>
        </w:numPr>
      </w:pPr>
      <w:r>
        <w:t>Primary Care Network Team: Jubilee Medical Practice, County Medical Practice, Vale Medical Group.</w:t>
      </w:r>
    </w:p>
    <w:p w:rsidR="001E5957" w:rsidRPr="001E5957" w:rsidRDefault="001E5957" w:rsidP="001E5957">
      <w:pPr>
        <w:pStyle w:val="NoSpacing"/>
        <w:numPr>
          <w:ilvl w:val="0"/>
          <w:numId w:val="4"/>
        </w:numPr>
      </w:pPr>
      <w:r w:rsidRPr="001E5957">
        <w:t>NHS Leicestershire Health Informatics. UHL Hospitals.</w:t>
      </w:r>
    </w:p>
    <w:p w:rsidR="00D42285" w:rsidRPr="001E5957" w:rsidRDefault="001E5957" w:rsidP="00D42285">
      <w:pPr>
        <w:pStyle w:val="NoSpacing"/>
        <w:numPr>
          <w:ilvl w:val="0"/>
          <w:numId w:val="4"/>
        </w:numPr>
      </w:pPr>
      <w:r w:rsidRPr="001E5957">
        <w:t>111 and Out of Hours Service</w:t>
      </w:r>
    </w:p>
    <w:p w:rsidR="001E5957" w:rsidRPr="001E5957" w:rsidRDefault="001E5957" w:rsidP="001E5957">
      <w:pPr>
        <w:pStyle w:val="NoSpacing"/>
        <w:numPr>
          <w:ilvl w:val="0"/>
          <w:numId w:val="4"/>
        </w:numPr>
      </w:pPr>
      <w:r w:rsidRPr="001E5957">
        <w:t>Local Social Services and Community Care services</w:t>
      </w:r>
    </w:p>
    <w:p w:rsidR="001E5957" w:rsidRDefault="001E5957" w:rsidP="001E5957">
      <w:pPr>
        <w:pStyle w:val="NoSpacing"/>
        <w:numPr>
          <w:ilvl w:val="0"/>
          <w:numId w:val="4"/>
        </w:numPr>
      </w:pPr>
      <w:r w:rsidRPr="001E5957">
        <w:lastRenderedPageBreak/>
        <w:t>Voluntary Support Organisations commissioned to provide services by [</w:t>
      </w:r>
      <w:r w:rsidRPr="001E5957">
        <w:rPr>
          <w:i/>
        </w:rPr>
        <w:t>local CCG/Health Board</w:t>
      </w:r>
      <w:r w:rsidRPr="001E5957">
        <w:t>]</w:t>
      </w:r>
    </w:p>
    <w:p w:rsidR="00280D95" w:rsidRPr="00280D95" w:rsidRDefault="00280D95" w:rsidP="00280D95">
      <w:pPr>
        <w:pStyle w:val="ListParagraph"/>
        <w:numPr>
          <w:ilvl w:val="0"/>
          <w:numId w:val="4"/>
        </w:numPr>
        <w:jc w:val="both"/>
        <w:rPr>
          <w:rFonts w:asciiTheme="minorHAnsi" w:hAnsiTheme="minorHAnsi" w:cs="Arial"/>
          <w:color w:val="000000"/>
          <w:lang w:val="en-US"/>
        </w:rPr>
      </w:pPr>
      <w:r w:rsidRPr="00280D95">
        <w:rPr>
          <w:rFonts w:asciiTheme="minorHAnsi" w:hAnsiTheme="minorHAnsi" w:cs="Arial"/>
          <w:color w:val="000000"/>
          <w:lang w:val="en-US"/>
        </w:rPr>
        <w:t xml:space="preserve">SystmOne allows health and social care providers who are involved in delivering care to you (either currently or in the future) to benefit from being able to access your electronic health record, to support them with making a fully informed decision about the care you require. The </w:t>
      </w:r>
      <w:r w:rsidR="006704C4" w:rsidRPr="00280D95">
        <w:rPr>
          <w:rFonts w:asciiTheme="minorHAnsi" w:hAnsiTheme="minorHAnsi" w:cs="Arial"/>
          <w:color w:val="000000"/>
          <w:lang w:val="en-US"/>
        </w:rPr>
        <w:t>practice has</w:t>
      </w:r>
      <w:r w:rsidRPr="00280D95">
        <w:rPr>
          <w:rFonts w:asciiTheme="minorHAnsi" w:hAnsiTheme="minorHAnsi" w:cs="Arial"/>
          <w:color w:val="000000"/>
          <w:lang w:val="en-US"/>
        </w:rPr>
        <w:t xml:space="preserve"> set their allowed list of providers which includes: University Hospitals of Leicester, Leicestershire Partnership Trust, LOROS, Derbyshire Health United, Leicester City Council, Leicestershire County Council and Rutland County Council).</w:t>
      </w:r>
    </w:p>
    <w:p w:rsidR="00280D95" w:rsidRPr="001E5957" w:rsidRDefault="00280D95" w:rsidP="00280D95">
      <w:pPr>
        <w:pStyle w:val="NoSpacing"/>
        <w:ind w:left="720"/>
      </w:pPr>
    </w:p>
    <w:p w:rsidR="001E5957" w:rsidRPr="001E5957" w:rsidRDefault="001E5957" w:rsidP="001E5957">
      <w:pPr>
        <w:pStyle w:val="NoSpacing"/>
      </w:pPr>
      <w:r w:rsidRPr="001E5957">
        <w:t xml:space="preserve">Your information will only be shared if it is appropriate for the provision of your care or required to satisfy our statutory function and legal obligations. </w:t>
      </w:r>
    </w:p>
    <w:p w:rsidR="001E5957" w:rsidRPr="001E5957" w:rsidRDefault="001E5957" w:rsidP="001E5957">
      <w:pPr>
        <w:pStyle w:val="NoSpacing"/>
      </w:pPr>
      <w:r w:rsidRPr="001E5957">
        <w:t xml:space="preserve">Your information will not be transferred outside of the European Union. </w:t>
      </w:r>
    </w:p>
    <w:p w:rsidR="001E5957" w:rsidRPr="001E5957" w:rsidRDefault="001E5957" w:rsidP="001E5957">
      <w:pPr>
        <w:pStyle w:val="NoSpacing"/>
        <w:rPr>
          <w:b/>
        </w:rPr>
      </w:pPr>
    </w:p>
    <w:p w:rsidR="001E5957" w:rsidRPr="001E5957" w:rsidRDefault="001E5957" w:rsidP="001E5957">
      <w:pPr>
        <w:pStyle w:val="NoSpacing"/>
      </w:pPr>
      <w:r w:rsidRPr="001E5957">
        <w:t xml:space="preserve">Whilst we might share your information with the above organisations, we may also receive information from them to ensure that your medical records are kept up to date and so that your GP can provide the appropriate care. </w:t>
      </w:r>
    </w:p>
    <w:p w:rsidR="001E5957" w:rsidRPr="001E5957" w:rsidRDefault="001E5957" w:rsidP="001E5957">
      <w:pPr>
        <w:pStyle w:val="NoSpacing"/>
        <w:rPr>
          <w:i/>
        </w:rPr>
      </w:pPr>
      <w:r w:rsidRPr="001E5957">
        <w:rPr>
          <w:b/>
          <w:i/>
        </w:rPr>
        <w:t>[</w:t>
      </w:r>
      <w:r w:rsidRPr="001E5957">
        <w:rPr>
          <w:i/>
        </w:rPr>
        <w:t>In addition we received data from NHS Digital (as directed by the Department of Health) such as the uptake of flu vaccinations and disease prevalence in order to assist us to improve “out of hospital care”.</w:t>
      </w:r>
      <w:r w:rsidRPr="001E5957">
        <w:rPr>
          <w:b/>
          <w:i/>
        </w:rPr>
        <w:t>]</w:t>
      </w:r>
    </w:p>
    <w:p w:rsidR="00F267D4" w:rsidRPr="008A0F65" w:rsidRDefault="00F267D4" w:rsidP="00F267D4">
      <w:pPr>
        <w:jc w:val="center"/>
        <w:rPr>
          <w:rFonts w:asciiTheme="minorHAnsi" w:hAnsiTheme="minorHAnsi" w:cstheme="minorHAnsi"/>
          <w:b/>
          <w:bCs/>
          <w:sz w:val="28"/>
          <w:u w:val="single"/>
          <w:lang w:eastAsia="en-GB"/>
        </w:rPr>
      </w:pPr>
      <w:r w:rsidRPr="008A0F65">
        <w:rPr>
          <w:rFonts w:asciiTheme="minorHAnsi" w:hAnsiTheme="minorHAnsi" w:cstheme="minorHAnsi"/>
          <w:b/>
          <w:bCs/>
          <w:sz w:val="28"/>
          <w:u w:val="single"/>
          <w:lang w:eastAsia="en-GB"/>
        </w:rPr>
        <w:t xml:space="preserve">Healthy.io </w:t>
      </w:r>
    </w:p>
    <w:p w:rsidR="00F267D4" w:rsidRPr="008A0F65" w:rsidRDefault="00F267D4" w:rsidP="00F267D4">
      <w:pPr>
        <w:rPr>
          <w:rFonts w:asciiTheme="minorHAnsi" w:hAnsiTheme="minorHAnsi" w:cstheme="minorHAnsi"/>
          <w:i/>
          <w:iCs/>
          <w:sz w:val="28"/>
          <w:lang w:eastAsia="en-GB"/>
        </w:rPr>
      </w:pPr>
    </w:p>
    <w:p w:rsidR="00F267D4" w:rsidRPr="008A0F65" w:rsidRDefault="00F267D4" w:rsidP="00F267D4">
      <w:pPr>
        <w:rPr>
          <w:rFonts w:asciiTheme="minorHAnsi" w:hAnsiTheme="minorHAnsi" w:cstheme="minorHAnsi"/>
          <w:b/>
          <w:bCs/>
          <w:sz w:val="28"/>
          <w:lang w:eastAsia="en-GB"/>
        </w:rPr>
      </w:pPr>
      <w:r w:rsidRPr="008A0F65">
        <w:rPr>
          <w:rFonts w:asciiTheme="minorHAnsi" w:hAnsiTheme="minorHAnsi" w:cstheme="minorHAnsi"/>
          <w:b/>
          <w:bCs/>
          <w:sz w:val="28"/>
          <w:lang w:eastAsia="en-GB"/>
        </w:rPr>
        <w:t>ACR project for patients with diabetes</w:t>
      </w:r>
    </w:p>
    <w:p w:rsidR="00F267D4" w:rsidRPr="00F267D4" w:rsidRDefault="00F267D4" w:rsidP="00F267D4">
      <w:pPr>
        <w:rPr>
          <w:rFonts w:asciiTheme="minorHAnsi" w:hAnsiTheme="minorHAnsi" w:cstheme="minorHAnsi"/>
          <w:b/>
          <w:bCs/>
          <w:lang w:eastAsia="en-GB"/>
        </w:rPr>
      </w:pPr>
    </w:p>
    <w:p w:rsidR="00F267D4" w:rsidRDefault="00F267D4" w:rsidP="00F267D4">
      <w:pPr>
        <w:rPr>
          <w:rFonts w:asciiTheme="minorHAnsi" w:hAnsiTheme="minorHAnsi" w:cstheme="minorHAnsi"/>
          <w:lang w:eastAsia="en-GB"/>
        </w:rPr>
      </w:pPr>
      <w:r w:rsidRPr="00F267D4">
        <w:rPr>
          <w:rFonts w:asciiTheme="minorHAnsi" w:hAnsiTheme="minorHAnsi" w:cstheme="minorHAnsi"/>
          <w:lang w:eastAsia="en-GB"/>
        </w:rPr>
        <w:t>This is a programme to remotely monitor urine albumin:</w:t>
      </w:r>
      <w:r>
        <w:rPr>
          <w:rFonts w:asciiTheme="minorHAnsi" w:hAnsiTheme="minorHAnsi" w:cstheme="minorHAnsi"/>
          <w:lang w:eastAsia="en-GB"/>
        </w:rPr>
        <w:t xml:space="preserve"> </w:t>
      </w:r>
      <w:r w:rsidRPr="00F267D4">
        <w:rPr>
          <w:rFonts w:asciiTheme="minorHAnsi" w:hAnsiTheme="minorHAnsi" w:cstheme="minorHAnsi"/>
          <w:lang w:eastAsia="en-GB"/>
        </w:rPr>
        <w:t xml:space="preserve">creatinine ratio (ACR) annually for patients with diabetes. This enables patients with diabetes to test their kidney function from home. The service is fully-funded and is free to all patients. We will share your contact details with Healthy.io to enable them to contact you and confirm that you wish them to send you a test kit.  This will help identify patients at risk of kidney disease and help us agree any early interventions that can be put in place for the benefit of your care.  If you do not wish to be contacted by Healthy.io, you have the opportunity to say so by replying to the initial text message sent from the practice or when Healthy.io contact you.  If you do not wish to receive any further information from Healthy.io then they will delete any data that they hold about you and we will continue to manage your care within the Practice.  Further information about this is available at: </w:t>
      </w:r>
      <w:hyperlink r:id="rId9" w:history="1">
        <w:r w:rsidRPr="00F267D4">
          <w:rPr>
            <w:rStyle w:val="Hyperlink"/>
            <w:rFonts w:asciiTheme="minorHAnsi" w:hAnsiTheme="minorHAnsi" w:cstheme="minorHAnsi"/>
            <w:lang w:eastAsia="en-GB"/>
          </w:rPr>
          <w:t>https://www.nhs.uk/apps-library/acr-digital-urinalysis/</w:t>
        </w:r>
      </w:hyperlink>
      <w:r w:rsidRPr="00F267D4">
        <w:rPr>
          <w:rFonts w:asciiTheme="minorHAnsi" w:hAnsiTheme="minorHAnsi" w:cstheme="minorHAnsi"/>
          <w:lang w:eastAsia="en-GB"/>
        </w:rPr>
        <w:t>.</w:t>
      </w:r>
    </w:p>
    <w:p w:rsidR="00B41482" w:rsidRDefault="00B41482" w:rsidP="00B41482">
      <w:pPr>
        <w:pStyle w:val="ListParagraph"/>
        <w:spacing w:after="0" w:line="240" w:lineRule="auto"/>
        <w:contextualSpacing w:val="0"/>
      </w:pPr>
      <w:bookmarkStart w:id="1" w:name="_GoBack"/>
      <w:r w:rsidRPr="00B41482">
        <w:rPr>
          <w:rFonts w:asciiTheme="minorHAnsi" w:hAnsiTheme="minorHAnsi" w:cstheme="minorHAnsi"/>
          <w:b/>
          <w:sz w:val="28"/>
          <w:szCs w:val="28"/>
          <w:lang w:eastAsia="en-GB"/>
        </w:rPr>
        <w:t>LLR PCL Vaccination Programme Data sharing</w:t>
      </w:r>
      <w:r>
        <w:rPr>
          <w:rFonts w:asciiTheme="minorHAnsi" w:hAnsiTheme="minorHAnsi" w:cstheme="minorHAnsi"/>
          <w:lang w:eastAsia="en-GB"/>
        </w:rPr>
        <w:br/>
        <w:t xml:space="preserve">Latham House </w:t>
      </w:r>
      <w:r>
        <w:t>are working with LLR PCL to deliver the vaccination programme.</w:t>
      </w:r>
      <w:r>
        <w:t xml:space="preserve"> The data needed to be shared with the LLR PCL:</w:t>
      </w:r>
    </w:p>
    <w:bookmarkEnd w:id="1"/>
    <w:p w:rsidR="00B41482" w:rsidRDefault="00B41482" w:rsidP="00B41482">
      <w:pPr>
        <w:spacing w:after="0" w:line="240" w:lineRule="auto"/>
        <w:rPr>
          <w:szCs w:val="20"/>
        </w:rPr>
      </w:pPr>
    </w:p>
    <w:p w:rsidR="00B41482" w:rsidRPr="00B41482" w:rsidRDefault="00B41482" w:rsidP="00B41482">
      <w:pPr>
        <w:pStyle w:val="ListParagraph"/>
        <w:numPr>
          <w:ilvl w:val="0"/>
          <w:numId w:val="19"/>
        </w:numPr>
        <w:spacing w:after="0" w:line="240" w:lineRule="auto"/>
        <w:rPr>
          <w:szCs w:val="20"/>
        </w:rPr>
      </w:pPr>
      <w:r w:rsidRPr="00B41482">
        <w:rPr>
          <w:szCs w:val="20"/>
        </w:rPr>
        <w:t>NHS Number</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Contact Number </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Title       </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First name           </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Surname              </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Sex</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Date of birth      </w:t>
      </w:r>
    </w:p>
    <w:p w:rsidR="00B41482" w:rsidRPr="001217BC" w:rsidRDefault="00B41482" w:rsidP="00B41482">
      <w:pPr>
        <w:pStyle w:val="ListParagraph"/>
        <w:numPr>
          <w:ilvl w:val="0"/>
          <w:numId w:val="17"/>
        </w:numPr>
        <w:spacing w:after="0" w:line="240" w:lineRule="auto"/>
        <w:contextualSpacing w:val="0"/>
        <w:rPr>
          <w:szCs w:val="20"/>
        </w:rPr>
      </w:pPr>
      <w:r w:rsidRPr="001217BC">
        <w:rPr>
          <w:szCs w:val="20"/>
        </w:rPr>
        <w:t xml:space="preserve">Address               </w:t>
      </w:r>
    </w:p>
    <w:p w:rsidR="00B41482" w:rsidRDefault="00B41482" w:rsidP="00B41482">
      <w:pPr>
        <w:pStyle w:val="ListParagraph"/>
        <w:numPr>
          <w:ilvl w:val="0"/>
          <w:numId w:val="17"/>
        </w:numPr>
        <w:spacing w:after="0" w:line="240" w:lineRule="auto"/>
        <w:contextualSpacing w:val="0"/>
        <w:rPr>
          <w:szCs w:val="20"/>
        </w:rPr>
      </w:pPr>
      <w:r w:rsidRPr="001217BC">
        <w:rPr>
          <w:szCs w:val="20"/>
        </w:rPr>
        <w:t>GP Practice</w:t>
      </w:r>
    </w:p>
    <w:p w:rsidR="00B41482" w:rsidRDefault="00B41482" w:rsidP="00B41482">
      <w:pPr>
        <w:pStyle w:val="ListParagraph"/>
        <w:numPr>
          <w:ilvl w:val="0"/>
          <w:numId w:val="17"/>
        </w:numPr>
        <w:spacing w:after="0" w:line="240" w:lineRule="auto"/>
        <w:contextualSpacing w:val="0"/>
        <w:rPr>
          <w:szCs w:val="20"/>
        </w:rPr>
      </w:pPr>
      <w:r>
        <w:rPr>
          <w:szCs w:val="20"/>
        </w:rPr>
        <w:t>Medical information related to risks associated with providing the vaccination</w:t>
      </w:r>
    </w:p>
    <w:p w:rsidR="00B41482" w:rsidRDefault="00B41482" w:rsidP="00F267D4"/>
    <w:p w:rsidR="00B41482" w:rsidRDefault="00B41482" w:rsidP="00F267D4">
      <w:pPr>
        <w:rPr>
          <w:rFonts w:asciiTheme="minorHAnsi" w:hAnsiTheme="minorHAnsi" w:cstheme="minorHAnsi"/>
          <w:lang w:eastAsia="en-GB"/>
        </w:rPr>
      </w:pPr>
    </w:p>
    <w:p w:rsidR="00B41482" w:rsidRPr="00F267D4" w:rsidRDefault="00B41482" w:rsidP="00F267D4">
      <w:pPr>
        <w:rPr>
          <w:rFonts w:asciiTheme="minorHAnsi" w:hAnsiTheme="minorHAnsi" w:cstheme="minorHAnsi"/>
        </w:rPr>
      </w:pP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 xml:space="preserve">How do we maintain the confidentiality of your records? </w:t>
      </w:r>
    </w:p>
    <w:p w:rsidR="001E5957" w:rsidRPr="001E5957" w:rsidRDefault="001E5957" w:rsidP="001E5957">
      <w:pPr>
        <w:pStyle w:val="NoSpacing"/>
      </w:pPr>
      <w:r w:rsidRPr="001E5957">
        <w:t>We are committed to protecting your privacy and will only use information that has been collected lawfully.  Every member of staff who works for an NHS organisation has a legal obligation to keep information about you confidential.  We maintain our duty of confidentiality by conducting annual training and awareness, ensuring access to personal data is limited to the appropriate staff and information is only shared with organisations and individuals that have a legitimate and legal basis for access.</w:t>
      </w:r>
    </w:p>
    <w:p w:rsidR="001E5957" w:rsidRPr="001E5957" w:rsidRDefault="001E5957" w:rsidP="001E5957">
      <w:pPr>
        <w:pStyle w:val="NoSpacing"/>
      </w:pPr>
      <w:r w:rsidRPr="001E5957">
        <w:t>Information is not held for longer than is necessary.   We will hold your information in accordance with the Records Management Code of Practice for Health and Social Care 2016.</w:t>
      </w:r>
    </w:p>
    <w:p w:rsidR="00C036EC" w:rsidRDefault="00C036EC" w:rsidP="001E5957">
      <w:pPr>
        <w:pStyle w:val="NoSpacing"/>
        <w:rPr>
          <w:b/>
        </w:rPr>
      </w:pPr>
    </w:p>
    <w:p w:rsidR="001E5957" w:rsidRPr="00C036EC" w:rsidRDefault="001E5957" w:rsidP="001E5957">
      <w:pPr>
        <w:pStyle w:val="NoSpacing"/>
        <w:rPr>
          <w:b/>
          <w:sz w:val="28"/>
        </w:rPr>
      </w:pPr>
      <w:r w:rsidRPr="00C036EC">
        <w:rPr>
          <w:b/>
          <w:sz w:val="28"/>
        </w:rPr>
        <w:t>Consent and Objections</w:t>
      </w:r>
    </w:p>
    <w:p w:rsidR="001E5957" w:rsidRPr="00C036EC" w:rsidRDefault="001E5957" w:rsidP="001E5957">
      <w:pPr>
        <w:pStyle w:val="NoSpacing"/>
        <w:rPr>
          <w:b/>
          <w:sz w:val="24"/>
        </w:rPr>
      </w:pPr>
      <w:r w:rsidRPr="00C036EC">
        <w:rPr>
          <w:b/>
          <w:sz w:val="24"/>
        </w:rPr>
        <w:t>Do I need to give my consent?</w:t>
      </w:r>
    </w:p>
    <w:p w:rsidR="001E5957" w:rsidRPr="001E5957" w:rsidRDefault="001E5957" w:rsidP="001E5957">
      <w:pPr>
        <w:pStyle w:val="NoSpacing"/>
      </w:pPr>
      <w:r w:rsidRPr="001E5957">
        <w:t xml:space="preserve">The GDPR sets a high standard for consent.  Consent means offering people genuine choice and control over how their data is used. When consent is used properly, it helps you build trust and enhance your reputation.  However consent is only one potential lawful basis for processing information.  Therefore your GP practice may not need to seek your explicit consent for every instance of processing and sharing your information, on the condition that the processing is carried out in accordance with this notice.  Your GP Practice will contact you if they are required to share your information for any other purpose which is not mentioned within this notice.  Your consent will be documented within your electronic patient record. </w:t>
      </w:r>
    </w:p>
    <w:p w:rsidR="00C036EC" w:rsidRDefault="00C036EC" w:rsidP="001E5957">
      <w:pPr>
        <w:pStyle w:val="NoSpacing"/>
        <w:rPr>
          <w:b/>
          <w:sz w:val="24"/>
        </w:rPr>
      </w:pPr>
    </w:p>
    <w:p w:rsidR="001E5957" w:rsidRPr="00C036EC" w:rsidRDefault="001E5957" w:rsidP="001E5957">
      <w:pPr>
        <w:pStyle w:val="NoSpacing"/>
        <w:rPr>
          <w:b/>
          <w:sz w:val="24"/>
        </w:rPr>
      </w:pPr>
      <w:r w:rsidRPr="00C036EC">
        <w:rPr>
          <w:b/>
          <w:sz w:val="24"/>
        </w:rPr>
        <w:t>What will happen if I withhold my consent or raise an objection?</w:t>
      </w:r>
    </w:p>
    <w:p w:rsidR="001E5957" w:rsidRPr="001E5957" w:rsidRDefault="001E5957" w:rsidP="001E5957">
      <w:pPr>
        <w:pStyle w:val="NoSpacing"/>
      </w:pPr>
      <w:r w:rsidRPr="001E5957">
        <w:t xml:space="preserve">You have the right to write to withdraw your consent to any time for any particular instance of processing, provided consent is the legal basis for the processing.  Please contact your GP Practice for further information and to raise your objection. </w:t>
      </w:r>
    </w:p>
    <w:p w:rsidR="00C036EC" w:rsidRDefault="00C036EC" w:rsidP="001E5957">
      <w:pPr>
        <w:pStyle w:val="NoSpacing"/>
        <w:rPr>
          <w:b/>
        </w:rPr>
      </w:pPr>
    </w:p>
    <w:p w:rsidR="001E5957" w:rsidRPr="00C036EC" w:rsidRDefault="001E5957" w:rsidP="001E5957">
      <w:pPr>
        <w:pStyle w:val="NoSpacing"/>
        <w:rPr>
          <w:b/>
          <w:sz w:val="24"/>
        </w:rPr>
      </w:pPr>
      <w:r w:rsidRPr="00C036EC">
        <w:rPr>
          <w:b/>
          <w:sz w:val="24"/>
        </w:rPr>
        <w:t xml:space="preserve">Health Risk Screening / Risk Stratification </w:t>
      </w:r>
    </w:p>
    <w:p w:rsidR="001E5957" w:rsidRPr="001E5957" w:rsidRDefault="001E5957" w:rsidP="001E5957">
      <w:pPr>
        <w:pStyle w:val="NoSpacing"/>
      </w:pPr>
      <w:r w:rsidRPr="001E5957">
        <w:t>Health Risk Screening or Risk Stratification is a process that helps your GP to determine whether you are at risk of an unplanned admission or deterioration in health.  By using selected information such as age, gender, [</w:t>
      </w:r>
      <w:r w:rsidRPr="001E5957">
        <w:rPr>
          <w:i/>
        </w:rPr>
        <w:t>NHS number/HCN number/ CHI number</w:t>
      </w:r>
      <w:r w:rsidRPr="001E5957">
        <w:t xml:space="preserve">], diagnosis, existing long term condition(s), medication history, patterns of hospital attendances, admissions and periods of access to community care your GP will be able to judge if you are likely to need more support and care from time to time, or if the right services are in place to support the local population’s needs. </w:t>
      </w:r>
    </w:p>
    <w:p w:rsidR="001E5957" w:rsidRPr="001E5957" w:rsidRDefault="001E5957" w:rsidP="001E5957">
      <w:pPr>
        <w:pStyle w:val="NoSpacing"/>
      </w:pPr>
      <w:r w:rsidRPr="001E5957">
        <w:t>To summarise Risk Stratification is used in the NHS to:</w:t>
      </w:r>
    </w:p>
    <w:p w:rsidR="001E5957" w:rsidRPr="001E5957" w:rsidRDefault="001E5957" w:rsidP="001E5957">
      <w:pPr>
        <w:pStyle w:val="NoSpacing"/>
        <w:numPr>
          <w:ilvl w:val="0"/>
          <w:numId w:val="5"/>
        </w:numPr>
      </w:pPr>
      <w:r w:rsidRPr="001E5957">
        <w:t>Help decide if a patient is at a greater risk of suffering from a particular condition;</w:t>
      </w:r>
    </w:p>
    <w:p w:rsidR="001E5957" w:rsidRPr="001E5957" w:rsidRDefault="001E5957" w:rsidP="001E5957">
      <w:pPr>
        <w:pStyle w:val="NoSpacing"/>
        <w:numPr>
          <w:ilvl w:val="0"/>
          <w:numId w:val="5"/>
        </w:numPr>
      </w:pPr>
      <w:r w:rsidRPr="001E5957">
        <w:t>Prevent an emergency admission;</w:t>
      </w:r>
    </w:p>
    <w:p w:rsidR="001E5957" w:rsidRPr="001E5957" w:rsidRDefault="001E5957" w:rsidP="001E5957">
      <w:pPr>
        <w:pStyle w:val="NoSpacing"/>
        <w:numPr>
          <w:ilvl w:val="0"/>
          <w:numId w:val="5"/>
        </w:numPr>
      </w:pPr>
      <w:r w:rsidRPr="001E5957">
        <w:t>Identify if a patient needs medical help to prevent a health condition from getting worse; and/or</w:t>
      </w:r>
    </w:p>
    <w:p w:rsidR="001E5957" w:rsidRPr="001E5957" w:rsidRDefault="001E5957" w:rsidP="001E5957">
      <w:pPr>
        <w:pStyle w:val="NoSpacing"/>
        <w:numPr>
          <w:ilvl w:val="0"/>
          <w:numId w:val="5"/>
        </w:numPr>
      </w:pPr>
      <w:r w:rsidRPr="001E5957">
        <w:t>Review and amend provision of current health and social care services.</w:t>
      </w:r>
    </w:p>
    <w:p w:rsidR="001E5957" w:rsidRPr="001E5957" w:rsidRDefault="001E5957" w:rsidP="001E5957">
      <w:pPr>
        <w:pStyle w:val="NoSpacing"/>
      </w:pPr>
    </w:p>
    <w:p w:rsidR="001E5957" w:rsidRPr="001E5957" w:rsidRDefault="001E5957" w:rsidP="001E5957">
      <w:pPr>
        <w:pStyle w:val="NoSpacing"/>
        <w:rPr>
          <w:i/>
        </w:rPr>
      </w:pPr>
      <w:r w:rsidRPr="001E5957">
        <w:rPr>
          <w:b/>
          <w:i/>
        </w:rPr>
        <w:t>[</w:t>
      </w:r>
      <w:r w:rsidRPr="001E5957">
        <w:rPr>
          <w:i/>
        </w:rPr>
        <w:t>Your GP will use computer based algorithms or calculations to identify their registered patients who are at most risk, with support from the local Commissioning Support Unit and/or a third party accredited Risk Stratification provider.  [The risk stratification contracts are arranged by CCG/Health Board in accordance with the current Section 251 Agreement. Neither the CSU nor your local CCG will at any time have access to your personal or confidential data.  They will only act on behalf of your GP to organise the risk stratification service with appropriate contractual technical and security measures in place.</w:t>
      </w:r>
      <w:r w:rsidRPr="001E5957">
        <w:rPr>
          <w:b/>
          <w:i/>
        </w:rPr>
        <w:t>]</w:t>
      </w:r>
    </w:p>
    <w:p w:rsidR="001E5957" w:rsidRPr="001E5957" w:rsidRDefault="001E5957" w:rsidP="001E5957">
      <w:pPr>
        <w:pStyle w:val="NoSpacing"/>
      </w:pPr>
      <w:r w:rsidRPr="001E5957">
        <w:t>Your GP will routinely conduct the risk stratification process outside of your GP appointment.  This process is conducted electronically and without human intervention.  The resulting report is then reviewed by a multidisciplinary team of staff within the Practice.  This may result in contact being made with you if alterations to the provision of your care are identified.</w:t>
      </w:r>
    </w:p>
    <w:p w:rsidR="001E5957" w:rsidRPr="001E5957" w:rsidRDefault="001E5957" w:rsidP="001E5957">
      <w:pPr>
        <w:pStyle w:val="NoSpacing"/>
        <w:rPr>
          <w:i/>
        </w:rPr>
      </w:pPr>
      <w:r w:rsidRPr="001E5957">
        <w:rPr>
          <w:b/>
          <w:i/>
        </w:rPr>
        <w:lastRenderedPageBreak/>
        <w:t>[</w:t>
      </w:r>
      <w:r w:rsidRPr="001E5957">
        <w:rPr>
          <w:i/>
        </w:rPr>
        <w:t>A Section 251 Agreement is where the Secretary of State for Health and Social Care has granted permission for personal data to be used for the purposes of risk stratification, in acknowledgement that it would overburden the NHS to conduct manual reviews of all patient registers held by individual providers.</w:t>
      </w:r>
      <w:r w:rsidRPr="001E5957">
        <w:rPr>
          <w:b/>
          <w:i/>
        </w:rPr>
        <w:t>]</w:t>
      </w:r>
    </w:p>
    <w:p w:rsidR="001E5957" w:rsidRPr="001E5957" w:rsidRDefault="001E5957" w:rsidP="001E5957">
      <w:pPr>
        <w:pStyle w:val="NoSpacing"/>
      </w:pPr>
      <w:r w:rsidRPr="001E5957">
        <w:t xml:space="preserve">As mentioned above, you have the right to object to your information being used in this way.  However you should be aware that your objection may have a negative impact on the timely and proactive provision of your direct care.  Please contact the Practice Manager to discuss how disclosure of your personal data can be limited. </w:t>
      </w:r>
    </w:p>
    <w:p w:rsidR="00C036EC" w:rsidRDefault="00C036EC" w:rsidP="001E5957">
      <w:pPr>
        <w:pStyle w:val="NoSpacing"/>
        <w:rPr>
          <w:b/>
        </w:rPr>
      </w:pPr>
    </w:p>
    <w:p w:rsidR="001E5957" w:rsidRPr="00C036EC" w:rsidRDefault="001E5957" w:rsidP="001E5957">
      <w:pPr>
        <w:pStyle w:val="NoSpacing"/>
        <w:rPr>
          <w:b/>
          <w:sz w:val="28"/>
        </w:rPr>
      </w:pPr>
      <w:r w:rsidRPr="00C036EC">
        <w:rPr>
          <w:b/>
          <w:sz w:val="28"/>
        </w:rPr>
        <w:t>Sharing of Electronic Patient Records within the NHS</w:t>
      </w:r>
    </w:p>
    <w:p w:rsidR="001E5957" w:rsidRPr="001E5957" w:rsidRDefault="001E5957" w:rsidP="001E5957">
      <w:pPr>
        <w:pStyle w:val="NoSpacing"/>
      </w:pPr>
      <w:bookmarkStart w:id="2" w:name="a6_p1d"/>
      <w:bookmarkStart w:id="3" w:name="zeile_239"/>
      <w:bookmarkEnd w:id="2"/>
      <w:bookmarkEnd w:id="3"/>
      <w:r w:rsidRPr="001E5957">
        <w:t xml:space="preserve">Electronic patient records are kept in most places where you receive healthcare.  Our local electronic </w:t>
      </w:r>
      <w:r w:rsidR="006704C4" w:rsidRPr="001E5957">
        <w:t>system (such as SystmOne, EMIS and Eclipse) enables</w:t>
      </w:r>
      <w:r w:rsidRPr="001E5957">
        <w:t xml:space="preserve"> your record to be shared with organisations involved in your direct care, such as:</w:t>
      </w:r>
    </w:p>
    <w:p w:rsidR="001E5957" w:rsidRPr="001E5957" w:rsidRDefault="001E5957" w:rsidP="001E5957">
      <w:pPr>
        <w:pStyle w:val="NoSpacing"/>
        <w:numPr>
          <w:ilvl w:val="0"/>
          <w:numId w:val="6"/>
        </w:numPr>
      </w:pPr>
      <w:r w:rsidRPr="001E5957">
        <w:t>GP practices</w:t>
      </w:r>
    </w:p>
    <w:p w:rsidR="001E5957" w:rsidRPr="001E5957" w:rsidRDefault="001E5957" w:rsidP="001E5957">
      <w:pPr>
        <w:pStyle w:val="NoSpacing"/>
        <w:numPr>
          <w:ilvl w:val="0"/>
          <w:numId w:val="6"/>
        </w:numPr>
      </w:pPr>
      <w:r w:rsidRPr="001E5957">
        <w:t xml:space="preserve">Community services such as district nurses, rehabilitation services, telehealth and out of hospital services. </w:t>
      </w:r>
    </w:p>
    <w:p w:rsidR="001E5957" w:rsidRPr="001E5957" w:rsidRDefault="001E5957" w:rsidP="001E5957">
      <w:pPr>
        <w:pStyle w:val="NoSpacing"/>
        <w:numPr>
          <w:ilvl w:val="0"/>
          <w:numId w:val="6"/>
        </w:numPr>
      </w:pPr>
      <w:r w:rsidRPr="001E5957">
        <w:t xml:space="preserve">Child health services that undertake routine treatment or health screening </w:t>
      </w:r>
    </w:p>
    <w:p w:rsidR="001E5957" w:rsidRPr="001E5957" w:rsidRDefault="001E5957" w:rsidP="001E5957">
      <w:pPr>
        <w:pStyle w:val="NoSpacing"/>
        <w:numPr>
          <w:ilvl w:val="0"/>
          <w:numId w:val="6"/>
        </w:numPr>
      </w:pPr>
      <w:r w:rsidRPr="001E5957">
        <w:t>Urgent care organisations, minor injury units or out of hours services</w:t>
      </w:r>
    </w:p>
    <w:p w:rsidR="001E5957" w:rsidRPr="001E5957" w:rsidRDefault="001E5957" w:rsidP="001E5957">
      <w:pPr>
        <w:pStyle w:val="NoSpacing"/>
        <w:numPr>
          <w:ilvl w:val="0"/>
          <w:numId w:val="6"/>
        </w:numPr>
      </w:pPr>
      <w:r w:rsidRPr="001E5957">
        <w:t>Community hospitals</w:t>
      </w:r>
    </w:p>
    <w:p w:rsidR="001E5957" w:rsidRPr="001E5957" w:rsidRDefault="001E5957" w:rsidP="001E5957">
      <w:pPr>
        <w:pStyle w:val="NoSpacing"/>
        <w:numPr>
          <w:ilvl w:val="0"/>
          <w:numId w:val="6"/>
        </w:numPr>
      </w:pPr>
      <w:r w:rsidRPr="001E5957">
        <w:t>Palliative care hospitals</w:t>
      </w:r>
    </w:p>
    <w:p w:rsidR="001E5957" w:rsidRPr="001E5957" w:rsidRDefault="001E5957" w:rsidP="001E5957">
      <w:pPr>
        <w:pStyle w:val="NoSpacing"/>
        <w:numPr>
          <w:ilvl w:val="0"/>
          <w:numId w:val="6"/>
        </w:numPr>
      </w:pPr>
      <w:r w:rsidRPr="001E5957">
        <w:t>Care Homes</w:t>
      </w:r>
    </w:p>
    <w:p w:rsidR="001E5957" w:rsidRPr="001E5957" w:rsidRDefault="001E5957" w:rsidP="001E5957">
      <w:pPr>
        <w:pStyle w:val="NoSpacing"/>
        <w:numPr>
          <w:ilvl w:val="0"/>
          <w:numId w:val="6"/>
        </w:numPr>
      </w:pPr>
      <w:r w:rsidRPr="001E5957">
        <w:t>Mental Health Trusts</w:t>
      </w:r>
    </w:p>
    <w:p w:rsidR="001E5957" w:rsidRPr="001E5957" w:rsidRDefault="001E5957" w:rsidP="001E5957">
      <w:pPr>
        <w:pStyle w:val="NoSpacing"/>
        <w:numPr>
          <w:ilvl w:val="0"/>
          <w:numId w:val="6"/>
        </w:numPr>
      </w:pPr>
      <w:r w:rsidRPr="001E5957">
        <w:t>Hospitals</w:t>
      </w:r>
    </w:p>
    <w:p w:rsidR="001E5957" w:rsidRPr="001E5957" w:rsidRDefault="001E5957" w:rsidP="001E5957">
      <w:pPr>
        <w:pStyle w:val="NoSpacing"/>
        <w:numPr>
          <w:ilvl w:val="0"/>
          <w:numId w:val="6"/>
        </w:numPr>
      </w:pPr>
      <w:r w:rsidRPr="001E5957">
        <w:t>Social Care organisations</w:t>
      </w:r>
    </w:p>
    <w:p w:rsidR="001E5957" w:rsidRPr="001E5957" w:rsidRDefault="001E5957" w:rsidP="001E5957">
      <w:pPr>
        <w:pStyle w:val="NoSpacing"/>
        <w:numPr>
          <w:ilvl w:val="0"/>
          <w:numId w:val="6"/>
        </w:numPr>
      </w:pPr>
      <w:r w:rsidRPr="001E5957">
        <w:t>Pharmacies</w:t>
      </w:r>
    </w:p>
    <w:p w:rsidR="001E5957" w:rsidRPr="001E5957" w:rsidRDefault="001E5957" w:rsidP="001E5957">
      <w:pPr>
        <w:pStyle w:val="NoSpacing"/>
      </w:pPr>
    </w:p>
    <w:p w:rsidR="001E5957" w:rsidRPr="001E5957" w:rsidRDefault="001E5957" w:rsidP="001E5957">
      <w:pPr>
        <w:pStyle w:val="NoSpacing"/>
      </w:pPr>
      <w:r w:rsidRPr="001E5957">
        <w:t>In addition, [</w:t>
      </w:r>
      <w:r w:rsidRPr="001E5957">
        <w:rPr>
          <w:i/>
        </w:rPr>
        <w:t>NHS England/Scotland/Wales</w:t>
      </w:r>
      <w:r w:rsidRPr="001E5957">
        <w:t>] have implemented the [</w:t>
      </w:r>
      <w:r w:rsidRPr="001E5957">
        <w:rPr>
          <w:i/>
        </w:rPr>
        <w:t>Summary Care Record/ Emergency Care Summary/</w:t>
      </w:r>
      <w:r w:rsidRPr="001E5957">
        <w:t xml:space="preserve"> </w:t>
      </w:r>
      <w:r w:rsidRPr="001E5957">
        <w:rPr>
          <w:i/>
        </w:rPr>
        <w:t>Individual Health Record</w:t>
      </w:r>
      <w:r w:rsidRPr="001E5957">
        <w:t xml:space="preserve">] which contains information including medication you are taking and any bad reactions to medication that you have had in the past. </w:t>
      </w:r>
    </w:p>
    <w:p w:rsidR="001E5957" w:rsidRPr="001E5957" w:rsidRDefault="001E5957" w:rsidP="001E5957">
      <w:pPr>
        <w:pStyle w:val="NoSpacing"/>
      </w:pPr>
      <w:r w:rsidRPr="001E5957">
        <w:t xml:space="preserve">In most cases, particularly for patients with complex conditions and care arrangements, the shared electronic health record plays a vital role in delivering the best care and a coordinated response, taking into account all aspects of a person’s physical and mental health.  Many patients are understandably not able to provide a full account of their care, or may not be in a position to do so.  The shared record means patients do not have to repeat their medical history at every care setting. </w:t>
      </w:r>
    </w:p>
    <w:p w:rsidR="001E5957" w:rsidRPr="001E5957" w:rsidRDefault="001E5957" w:rsidP="001E5957">
      <w:pPr>
        <w:pStyle w:val="NoSpacing"/>
      </w:pPr>
      <w:r w:rsidRPr="001E5957">
        <w:t xml:space="preserve">Your record will be automatically setup to be shared with the organisations listed </w:t>
      </w:r>
      <w:r w:rsidR="006704C4" w:rsidRPr="001E5957">
        <w:t>above;</w:t>
      </w:r>
      <w:r w:rsidRPr="001E5957">
        <w:t xml:space="preserve"> however you have the right to ask your GP to disable this function or restrict access to specific elements of your record.  This will mean that the information recorded by your GP will not be visible at any other care setting.  </w:t>
      </w:r>
    </w:p>
    <w:p w:rsidR="001E5957" w:rsidRPr="001E5957" w:rsidRDefault="001E5957" w:rsidP="001E5957">
      <w:pPr>
        <w:pStyle w:val="NoSpacing"/>
      </w:pPr>
      <w:r w:rsidRPr="001E5957">
        <w:t xml:space="preserve">You can also reinstate your consent at any time by giving your permission to override your previous dissent.  </w:t>
      </w:r>
    </w:p>
    <w:p w:rsidR="00B62D5E" w:rsidRDefault="00B62D5E" w:rsidP="00B62D5E">
      <w:pPr>
        <w:pStyle w:val="Heading1"/>
        <w:ind w:left="0"/>
        <w:rPr>
          <w:rFonts w:asciiTheme="minorHAnsi" w:hAnsiTheme="minorHAnsi" w:cstheme="minorHAnsi"/>
          <w:sz w:val="28"/>
        </w:rPr>
      </w:pPr>
    </w:p>
    <w:p w:rsidR="00B62D5E" w:rsidRPr="00B62D5E" w:rsidRDefault="00B62D5E" w:rsidP="00B62D5E">
      <w:pPr>
        <w:pStyle w:val="Heading1"/>
        <w:ind w:left="0"/>
        <w:rPr>
          <w:rFonts w:asciiTheme="minorHAnsi" w:hAnsiTheme="minorHAnsi" w:cstheme="minorHAnsi"/>
          <w:sz w:val="28"/>
        </w:rPr>
      </w:pPr>
      <w:r w:rsidRPr="00B62D5E">
        <w:rPr>
          <w:rFonts w:asciiTheme="minorHAnsi" w:hAnsiTheme="minorHAnsi" w:cstheme="minorHAnsi"/>
          <w:sz w:val="28"/>
        </w:rPr>
        <w:t>SMS</w:t>
      </w:r>
      <w:r w:rsidRPr="00B62D5E">
        <w:rPr>
          <w:rFonts w:asciiTheme="minorHAnsi" w:hAnsiTheme="minorHAnsi" w:cstheme="minorHAnsi"/>
          <w:spacing w:val="-2"/>
          <w:sz w:val="28"/>
        </w:rPr>
        <w:t xml:space="preserve"> </w:t>
      </w:r>
      <w:r w:rsidRPr="00B62D5E">
        <w:rPr>
          <w:rFonts w:asciiTheme="minorHAnsi" w:hAnsiTheme="minorHAnsi" w:cstheme="minorHAnsi"/>
          <w:sz w:val="28"/>
        </w:rPr>
        <w:t>MESSAGING</w:t>
      </w:r>
    </w:p>
    <w:p w:rsidR="00B62D5E" w:rsidRDefault="00B62D5E" w:rsidP="00B62D5E">
      <w:pPr>
        <w:pStyle w:val="BodyText"/>
        <w:spacing w:before="191" w:line="237" w:lineRule="auto"/>
        <w:rPr>
          <w:rFonts w:asciiTheme="minorHAnsi" w:hAnsiTheme="minorHAnsi" w:cstheme="minorHAnsi"/>
        </w:rPr>
      </w:pPr>
      <w:r w:rsidRPr="00B62D5E">
        <w:rPr>
          <w:rFonts w:asciiTheme="minorHAnsi" w:hAnsiTheme="minorHAnsi" w:cstheme="minorHAnsi"/>
        </w:rPr>
        <w:t>Mobile</w:t>
      </w:r>
      <w:r w:rsidRPr="00B62D5E">
        <w:rPr>
          <w:rFonts w:asciiTheme="minorHAnsi" w:hAnsiTheme="minorHAnsi" w:cstheme="minorHAnsi"/>
          <w:spacing w:val="-1"/>
        </w:rPr>
        <w:t xml:space="preserve"> </w:t>
      </w:r>
      <w:r w:rsidRPr="00B62D5E">
        <w:rPr>
          <w:rFonts w:asciiTheme="minorHAnsi" w:hAnsiTheme="minorHAnsi" w:cstheme="minorHAnsi"/>
        </w:rPr>
        <w:t>telephone</w:t>
      </w:r>
      <w:r w:rsidRPr="00B62D5E">
        <w:rPr>
          <w:rFonts w:asciiTheme="minorHAnsi" w:hAnsiTheme="minorHAnsi" w:cstheme="minorHAnsi"/>
          <w:spacing w:val="-4"/>
        </w:rPr>
        <w:t xml:space="preserve"> </w:t>
      </w:r>
      <w:r w:rsidRPr="00B62D5E">
        <w:rPr>
          <w:rFonts w:asciiTheme="minorHAnsi" w:hAnsiTheme="minorHAnsi" w:cstheme="minorHAnsi"/>
        </w:rPr>
        <w:t>numbers</w:t>
      </w:r>
      <w:r w:rsidRPr="00B62D5E">
        <w:rPr>
          <w:rFonts w:asciiTheme="minorHAnsi" w:hAnsiTheme="minorHAnsi" w:cstheme="minorHAnsi"/>
          <w:spacing w:val="-2"/>
        </w:rPr>
        <w:t xml:space="preserve"> </w:t>
      </w:r>
      <w:r w:rsidRPr="00B62D5E">
        <w:rPr>
          <w:rFonts w:asciiTheme="minorHAnsi" w:hAnsiTheme="minorHAnsi" w:cstheme="minorHAnsi"/>
        </w:rPr>
        <w:t>are collected</w:t>
      </w:r>
      <w:r w:rsidRPr="00B62D5E">
        <w:rPr>
          <w:rFonts w:asciiTheme="minorHAnsi" w:hAnsiTheme="minorHAnsi" w:cstheme="minorHAnsi"/>
          <w:spacing w:val="-6"/>
        </w:rPr>
        <w:t xml:space="preserve"> </w:t>
      </w:r>
      <w:r w:rsidRPr="00B62D5E">
        <w:rPr>
          <w:rFonts w:asciiTheme="minorHAnsi" w:hAnsiTheme="minorHAnsi" w:cstheme="minorHAnsi"/>
        </w:rPr>
        <w:t>from patients</w:t>
      </w:r>
      <w:r w:rsidRPr="00B62D5E">
        <w:rPr>
          <w:rFonts w:asciiTheme="minorHAnsi" w:hAnsiTheme="minorHAnsi" w:cstheme="minorHAnsi"/>
          <w:spacing w:val="-1"/>
        </w:rPr>
        <w:t xml:space="preserve"> </w:t>
      </w:r>
      <w:r w:rsidRPr="00B62D5E">
        <w:rPr>
          <w:rFonts w:asciiTheme="minorHAnsi" w:hAnsiTheme="minorHAnsi" w:cstheme="minorHAnsi"/>
        </w:rPr>
        <w:t>at</w:t>
      </w:r>
      <w:r w:rsidRPr="00B62D5E">
        <w:rPr>
          <w:rFonts w:asciiTheme="minorHAnsi" w:hAnsiTheme="minorHAnsi" w:cstheme="minorHAnsi"/>
          <w:spacing w:val="-4"/>
        </w:rPr>
        <w:t xml:space="preserve"> </w:t>
      </w:r>
      <w:r w:rsidRPr="00B62D5E">
        <w:rPr>
          <w:rFonts w:asciiTheme="minorHAnsi" w:hAnsiTheme="minorHAnsi" w:cstheme="minorHAnsi"/>
        </w:rPr>
        <w:t>the</w:t>
      </w:r>
      <w:r w:rsidRPr="00B62D5E">
        <w:rPr>
          <w:rFonts w:asciiTheme="minorHAnsi" w:hAnsiTheme="minorHAnsi" w:cstheme="minorHAnsi"/>
          <w:spacing w:val="-5"/>
        </w:rPr>
        <w:t xml:space="preserve"> </w:t>
      </w:r>
      <w:r w:rsidRPr="00B62D5E">
        <w:rPr>
          <w:rFonts w:asciiTheme="minorHAnsi" w:hAnsiTheme="minorHAnsi" w:cstheme="minorHAnsi"/>
        </w:rPr>
        <w:t>time</w:t>
      </w:r>
      <w:r w:rsidRPr="00B62D5E">
        <w:rPr>
          <w:rFonts w:asciiTheme="minorHAnsi" w:hAnsiTheme="minorHAnsi" w:cstheme="minorHAnsi"/>
          <w:spacing w:val="-4"/>
        </w:rPr>
        <w:t xml:space="preserve"> </w:t>
      </w:r>
      <w:r w:rsidRPr="00B62D5E">
        <w:rPr>
          <w:rFonts w:asciiTheme="minorHAnsi" w:hAnsiTheme="minorHAnsi" w:cstheme="minorHAnsi"/>
        </w:rPr>
        <w:t>of</w:t>
      </w:r>
      <w:r w:rsidRPr="00B62D5E">
        <w:rPr>
          <w:rFonts w:asciiTheme="minorHAnsi" w:hAnsiTheme="minorHAnsi" w:cstheme="minorHAnsi"/>
          <w:spacing w:val="-81"/>
        </w:rPr>
        <w:t xml:space="preserve"> </w:t>
      </w:r>
      <w:r w:rsidRPr="00B62D5E">
        <w:rPr>
          <w:rFonts w:asciiTheme="minorHAnsi" w:hAnsiTheme="minorHAnsi" w:cstheme="minorHAnsi"/>
        </w:rPr>
        <w:t>registration</w:t>
      </w:r>
      <w:r w:rsidRPr="00B62D5E">
        <w:rPr>
          <w:rFonts w:asciiTheme="minorHAnsi" w:hAnsiTheme="minorHAnsi" w:cstheme="minorHAnsi"/>
          <w:spacing w:val="1"/>
        </w:rPr>
        <w:t xml:space="preserve"> </w:t>
      </w:r>
      <w:r w:rsidRPr="00B62D5E">
        <w:rPr>
          <w:rFonts w:asciiTheme="minorHAnsi" w:hAnsiTheme="minorHAnsi" w:cstheme="minorHAnsi"/>
        </w:rPr>
        <w:t>or opportunistically at</w:t>
      </w:r>
      <w:r w:rsidRPr="00B62D5E">
        <w:rPr>
          <w:rFonts w:asciiTheme="minorHAnsi" w:hAnsiTheme="minorHAnsi" w:cstheme="minorHAnsi"/>
          <w:spacing w:val="1"/>
        </w:rPr>
        <w:t xml:space="preserve"> </w:t>
      </w:r>
      <w:r w:rsidRPr="00B62D5E">
        <w:rPr>
          <w:rFonts w:asciiTheme="minorHAnsi" w:hAnsiTheme="minorHAnsi" w:cstheme="minorHAnsi"/>
        </w:rPr>
        <w:t>any</w:t>
      </w:r>
      <w:r w:rsidRPr="00B62D5E">
        <w:rPr>
          <w:rFonts w:asciiTheme="minorHAnsi" w:hAnsiTheme="minorHAnsi" w:cstheme="minorHAnsi"/>
          <w:spacing w:val="-3"/>
        </w:rPr>
        <w:t xml:space="preserve"> </w:t>
      </w:r>
      <w:r w:rsidRPr="00B62D5E">
        <w:rPr>
          <w:rFonts w:asciiTheme="minorHAnsi" w:hAnsiTheme="minorHAnsi" w:cstheme="minorHAnsi"/>
        </w:rPr>
        <w:t>time</w:t>
      </w:r>
      <w:r w:rsidRPr="00B62D5E">
        <w:rPr>
          <w:rFonts w:asciiTheme="minorHAnsi" w:hAnsiTheme="minorHAnsi" w:cstheme="minorHAnsi"/>
          <w:spacing w:val="1"/>
        </w:rPr>
        <w:t xml:space="preserve"> </w:t>
      </w:r>
      <w:r w:rsidRPr="00B62D5E">
        <w:rPr>
          <w:rFonts w:asciiTheme="minorHAnsi" w:hAnsiTheme="minorHAnsi" w:cstheme="minorHAnsi"/>
        </w:rPr>
        <w:t>thereafter.</w:t>
      </w:r>
      <w:r>
        <w:rPr>
          <w:rFonts w:asciiTheme="minorHAnsi" w:hAnsiTheme="minorHAnsi" w:cstheme="minorHAnsi"/>
        </w:rPr>
        <w:t xml:space="preserve"> </w:t>
      </w:r>
    </w:p>
    <w:p w:rsidR="00B62D5E" w:rsidRPr="00B62D5E" w:rsidRDefault="00B62D5E" w:rsidP="00B62D5E">
      <w:pPr>
        <w:pStyle w:val="BodyText"/>
        <w:spacing w:before="191" w:line="237" w:lineRule="auto"/>
        <w:rPr>
          <w:rFonts w:asciiTheme="minorHAnsi" w:hAnsiTheme="minorHAnsi" w:cstheme="minorHAnsi"/>
        </w:rPr>
      </w:pPr>
      <w:r w:rsidRPr="00B62D5E">
        <w:rPr>
          <w:rFonts w:asciiTheme="minorHAnsi" w:hAnsiTheme="minorHAnsi" w:cstheme="minorHAnsi"/>
        </w:rPr>
        <w:t>Patients</w:t>
      </w:r>
      <w:r w:rsidRPr="00B62D5E">
        <w:rPr>
          <w:rFonts w:asciiTheme="minorHAnsi" w:hAnsiTheme="minorHAnsi" w:cstheme="minorHAnsi"/>
          <w:spacing w:val="-6"/>
        </w:rPr>
        <w:t xml:space="preserve"> </w:t>
      </w:r>
      <w:r w:rsidRPr="00B62D5E">
        <w:rPr>
          <w:rFonts w:asciiTheme="minorHAnsi" w:hAnsiTheme="minorHAnsi" w:cstheme="minorHAnsi"/>
        </w:rPr>
        <w:t>provide their</w:t>
      </w:r>
      <w:r w:rsidRPr="00B62D5E">
        <w:rPr>
          <w:rFonts w:asciiTheme="minorHAnsi" w:hAnsiTheme="minorHAnsi" w:cstheme="minorHAnsi"/>
          <w:spacing w:val="-6"/>
        </w:rPr>
        <w:t xml:space="preserve"> </w:t>
      </w:r>
      <w:r w:rsidRPr="00B62D5E">
        <w:rPr>
          <w:rFonts w:asciiTheme="minorHAnsi" w:hAnsiTheme="minorHAnsi" w:cstheme="minorHAnsi"/>
        </w:rPr>
        <w:t>mobile</w:t>
      </w:r>
      <w:r w:rsidRPr="00B62D5E">
        <w:rPr>
          <w:rFonts w:asciiTheme="minorHAnsi" w:hAnsiTheme="minorHAnsi" w:cstheme="minorHAnsi"/>
          <w:spacing w:val="-3"/>
        </w:rPr>
        <w:t xml:space="preserve"> </w:t>
      </w:r>
      <w:r w:rsidRPr="00B62D5E">
        <w:rPr>
          <w:rFonts w:asciiTheme="minorHAnsi" w:hAnsiTheme="minorHAnsi" w:cstheme="minorHAnsi"/>
        </w:rPr>
        <w:t>number</w:t>
      </w:r>
      <w:r w:rsidRPr="00B62D5E">
        <w:rPr>
          <w:rFonts w:asciiTheme="minorHAnsi" w:hAnsiTheme="minorHAnsi" w:cstheme="minorHAnsi"/>
          <w:spacing w:val="-2"/>
        </w:rPr>
        <w:t xml:space="preserve"> </w:t>
      </w:r>
      <w:r w:rsidRPr="00B62D5E">
        <w:rPr>
          <w:rFonts w:asciiTheme="minorHAnsi" w:hAnsiTheme="minorHAnsi" w:cstheme="minorHAnsi"/>
        </w:rPr>
        <w:t>for</w:t>
      </w:r>
      <w:r w:rsidRPr="00B62D5E">
        <w:rPr>
          <w:rFonts w:asciiTheme="minorHAnsi" w:hAnsiTheme="minorHAnsi" w:cstheme="minorHAnsi"/>
          <w:spacing w:val="-2"/>
        </w:rPr>
        <w:t xml:space="preserve"> </w:t>
      </w:r>
      <w:r w:rsidRPr="00B62D5E">
        <w:rPr>
          <w:rFonts w:asciiTheme="minorHAnsi" w:hAnsiTheme="minorHAnsi" w:cstheme="minorHAnsi"/>
        </w:rPr>
        <w:t>two</w:t>
      </w:r>
      <w:r w:rsidRPr="00B62D5E">
        <w:rPr>
          <w:rFonts w:asciiTheme="minorHAnsi" w:hAnsiTheme="minorHAnsi" w:cstheme="minorHAnsi"/>
          <w:spacing w:val="-1"/>
        </w:rPr>
        <w:t xml:space="preserve"> </w:t>
      </w:r>
      <w:r w:rsidRPr="00B62D5E">
        <w:rPr>
          <w:rFonts w:asciiTheme="minorHAnsi" w:hAnsiTheme="minorHAnsi" w:cstheme="minorHAnsi"/>
        </w:rPr>
        <w:t>purposes:</w:t>
      </w:r>
    </w:p>
    <w:p w:rsidR="00B62D5E" w:rsidRPr="00B62D5E" w:rsidRDefault="00B62D5E" w:rsidP="00B62D5E">
      <w:pPr>
        <w:pStyle w:val="ListParagraph"/>
        <w:widowControl w:val="0"/>
        <w:numPr>
          <w:ilvl w:val="0"/>
          <w:numId w:val="11"/>
        </w:numPr>
        <w:tabs>
          <w:tab w:val="left" w:pos="953"/>
          <w:tab w:val="left" w:pos="954"/>
        </w:tabs>
        <w:autoSpaceDE w:val="0"/>
        <w:autoSpaceDN w:val="0"/>
        <w:spacing w:before="237" w:after="0" w:line="240" w:lineRule="auto"/>
        <w:rPr>
          <w:rFonts w:asciiTheme="minorHAnsi" w:hAnsiTheme="minorHAnsi" w:cstheme="minorHAnsi"/>
          <w:sz w:val="24"/>
        </w:rPr>
      </w:pPr>
      <w:r w:rsidRPr="00B62D5E">
        <w:rPr>
          <w:rFonts w:asciiTheme="minorHAnsi" w:hAnsiTheme="minorHAnsi" w:cstheme="minorHAnsi"/>
          <w:sz w:val="24"/>
        </w:rPr>
        <w:t>To</w:t>
      </w:r>
      <w:r w:rsidRPr="00B62D5E">
        <w:rPr>
          <w:rFonts w:asciiTheme="minorHAnsi" w:hAnsiTheme="minorHAnsi" w:cstheme="minorHAnsi"/>
          <w:spacing w:val="-3"/>
          <w:sz w:val="24"/>
        </w:rPr>
        <w:t xml:space="preserve"> </w:t>
      </w:r>
      <w:r w:rsidRPr="00B62D5E">
        <w:rPr>
          <w:rFonts w:asciiTheme="minorHAnsi" w:hAnsiTheme="minorHAnsi" w:cstheme="minorHAnsi"/>
          <w:sz w:val="24"/>
        </w:rPr>
        <w:t>allow</w:t>
      </w:r>
      <w:r w:rsidRPr="00B62D5E">
        <w:rPr>
          <w:rFonts w:asciiTheme="minorHAnsi" w:hAnsiTheme="minorHAnsi" w:cstheme="minorHAnsi"/>
          <w:spacing w:val="-1"/>
          <w:sz w:val="24"/>
        </w:rPr>
        <w:t xml:space="preserve"> </w:t>
      </w:r>
      <w:r w:rsidRPr="00B62D5E">
        <w:rPr>
          <w:rFonts w:asciiTheme="minorHAnsi" w:hAnsiTheme="minorHAnsi" w:cstheme="minorHAnsi"/>
          <w:sz w:val="24"/>
        </w:rPr>
        <w:t>the</w:t>
      </w:r>
      <w:r w:rsidRPr="00B62D5E">
        <w:rPr>
          <w:rFonts w:asciiTheme="minorHAnsi" w:hAnsiTheme="minorHAnsi" w:cstheme="minorHAnsi"/>
          <w:spacing w:val="-1"/>
          <w:sz w:val="24"/>
        </w:rPr>
        <w:t xml:space="preserve"> </w:t>
      </w:r>
      <w:r w:rsidRPr="00B62D5E">
        <w:rPr>
          <w:rFonts w:asciiTheme="minorHAnsi" w:hAnsiTheme="minorHAnsi" w:cstheme="minorHAnsi"/>
          <w:sz w:val="24"/>
        </w:rPr>
        <w:t>surgery to</w:t>
      </w:r>
      <w:r w:rsidRPr="00B62D5E">
        <w:rPr>
          <w:rFonts w:asciiTheme="minorHAnsi" w:hAnsiTheme="minorHAnsi" w:cstheme="minorHAnsi"/>
          <w:spacing w:val="-2"/>
          <w:sz w:val="24"/>
        </w:rPr>
        <w:t xml:space="preserve"> </w:t>
      </w:r>
      <w:r w:rsidRPr="00B62D5E">
        <w:rPr>
          <w:rFonts w:asciiTheme="minorHAnsi" w:hAnsiTheme="minorHAnsi" w:cstheme="minorHAnsi"/>
          <w:i/>
          <w:sz w:val="24"/>
        </w:rPr>
        <w:t>ring</w:t>
      </w:r>
      <w:r w:rsidRPr="00B62D5E">
        <w:rPr>
          <w:rFonts w:asciiTheme="minorHAnsi" w:hAnsiTheme="minorHAnsi" w:cstheme="minorHAnsi"/>
          <w:i/>
          <w:spacing w:val="-2"/>
          <w:sz w:val="24"/>
        </w:rPr>
        <w:t xml:space="preserve"> </w:t>
      </w:r>
      <w:r w:rsidRPr="00B62D5E">
        <w:rPr>
          <w:rFonts w:asciiTheme="minorHAnsi" w:hAnsiTheme="minorHAnsi" w:cstheme="minorHAnsi"/>
          <w:sz w:val="24"/>
        </w:rPr>
        <w:t>them</w:t>
      </w:r>
      <w:r w:rsidRPr="00B62D5E">
        <w:rPr>
          <w:rFonts w:asciiTheme="minorHAnsi" w:hAnsiTheme="minorHAnsi" w:cstheme="minorHAnsi"/>
          <w:spacing w:val="-5"/>
          <w:sz w:val="24"/>
        </w:rPr>
        <w:t xml:space="preserve"> </w:t>
      </w:r>
      <w:r w:rsidRPr="00B62D5E">
        <w:rPr>
          <w:rFonts w:asciiTheme="minorHAnsi" w:hAnsiTheme="minorHAnsi" w:cstheme="minorHAnsi"/>
          <w:sz w:val="24"/>
        </w:rPr>
        <w:t>on their</w:t>
      </w:r>
      <w:r w:rsidRPr="00B62D5E">
        <w:rPr>
          <w:rFonts w:asciiTheme="minorHAnsi" w:hAnsiTheme="minorHAnsi" w:cstheme="minorHAnsi"/>
          <w:spacing w:val="-3"/>
          <w:sz w:val="24"/>
        </w:rPr>
        <w:t xml:space="preserve"> </w:t>
      </w:r>
      <w:r w:rsidRPr="00B62D5E">
        <w:rPr>
          <w:rFonts w:asciiTheme="minorHAnsi" w:hAnsiTheme="minorHAnsi" w:cstheme="minorHAnsi"/>
          <w:sz w:val="24"/>
        </w:rPr>
        <w:t>mobile</w:t>
      </w:r>
      <w:r w:rsidRPr="00B62D5E">
        <w:rPr>
          <w:rFonts w:asciiTheme="minorHAnsi" w:hAnsiTheme="minorHAnsi" w:cstheme="minorHAnsi"/>
          <w:spacing w:val="-1"/>
          <w:sz w:val="24"/>
        </w:rPr>
        <w:t xml:space="preserve"> </w:t>
      </w:r>
      <w:r w:rsidRPr="00B62D5E">
        <w:rPr>
          <w:rFonts w:asciiTheme="minorHAnsi" w:hAnsiTheme="minorHAnsi" w:cstheme="minorHAnsi"/>
          <w:sz w:val="24"/>
        </w:rPr>
        <w:t>phone</w:t>
      </w:r>
    </w:p>
    <w:p w:rsidR="00B62D5E" w:rsidRPr="00B62D5E" w:rsidRDefault="00B62D5E" w:rsidP="00B62D5E">
      <w:pPr>
        <w:pStyle w:val="ListParagraph"/>
        <w:widowControl w:val="0"/>
        <w:numPr>
          <w:ilvl w:val="0"/>
          <w:numId w:val="11"/>
        </w:numPr>
        <w:tabs>
          <w:tab w:val="left" w:pos="953"/>
          <w:tab w:val="left" w:pos="954"/>
        </w:tabs>
        <w:autoSpaceDE w:val="0"/>
        <w:autoSpaceDN w:val="0"/>
        <w:spacing w:before="61" w:after="0" w:line="240" w:lineRule="auto"/>
        <w:rPr>
          <w:rFonts w:asciiTheme="minorHAnsi" w:hAnsiTheme="minorHAnsi" w:cstheme="minorHAnsi"/>
          <w:sz w:val="24"/>
        </w:rPr>
      </w:pPr>
      <w:r w:rsidRPr="00B62D5E">
        <w:rPr>
          <w:rFonts w:asciiTheme="minorHAnsi" w:hAnsiTheme="minorHAnsi" w:cstheme="minorHAnsi"/>
          <w:sz w:val="24"/>
        </w:rPr>
        <w:t>To</w:t>
      </w:r>
      <w:r w:rsidRPr="00B62D5E">
        <w:rPr>
          <w:rFonts w:asciiTheme="minorHAnsi" w:hAnsiTheme="minorHAnsi" w:cstheme="minorHAnsi"/>
          <w:spacing w:val="-3"/>
          <w:sz w:val="24"/>
        </w:rPr>
        <w:t xml:space="preserve"> </w:t>
      </w:r>
      <w:r w:rsidRPr="00B62D5E">
        <w:rPr>
          <w:rFonts w:asciiTheme="minorHAnsi" w:hAnsiTheme="minorHAnsi" w:cstheme="minorHAnsi"/>
          <w:sz w:val="24"/>
        </w:rPr>
        <w:t>allow</w:t>
      </w:r>
      <w:r w:rsidRPr="00B62D5E">
        <w:rPr>
          <w:rFonts w:asciiTheme="minorHAnsi" w:hAnsiTheme="minorHAnsi" w:cstheme="minorHAnsi"/>
          <w:spacing w:val="-1"/>
          <w:sz w:val="24"/>
        </w:rPr>
        <w:t xml:space="preserve"> </w:t>
      </w:r>
      <w:r w:rsidRPr="00B62D5E">
        <w:rPr>
          <w:rFonts w:asciiTheme="minorHAnsi" w:hAnsiTheme="minorHAnsi" w:cstheme="minorHAnsi"/>
          <w:sz w:val="24"/>
        </w:rPr>
        <w:t>the surgery to</w:t>
      </w:r>
      <w:r w:rsidRPr="00B62D5E">
        <w:rPr>
          <w:rFonts w:asciiTheme="minorHAnsi" w:hAnsiTheme="minorHAnsi" w:cstheme="minorHAnsi"/>
          <w:spacing w:val="-5"/>
          <w:sz w:val="24"/>
        </w:rPr>
        <w:t xml:space="preserve"> </w:t>
      </w:r>
      <w:r w:rsidRPr="00B62D5E">
        <w:rPr>
          <w:rFonts w:asciiTheme="minorHAnsi" w:hAnsiTheme="minorHAnsi" w:cstheme="minorHAnsi"/>
          <w:i/>
          <w:sz w:val="24"/>
        </w:rPr>
        <w:t>message</w:t>
      </w:r>
      <w:r w:rsidRPr="00B62D5E">
        <w:rPr>
          <w:rFonts w:asciiTheme="minorHAnsi" w:hAnsiTheme="minorHAnsi" w:cstheme="minorHAnsi"/>
          <w:i/>
          <w:spacing w:val="-4"/>
          <w:sz w:val="24"/>
        </w:rPr>
        <w:t xml:space="preserve"> </w:t>
      </w:r>
      <w:r w:rsidRPr="00B62D5E">
        <w:rPr>
          <w:rFonts w:asciiTheme="minorHAnsi" w:hAnsiTheme="minorHAnsi" w:cstheme="minorHAnsi"/>
          <w:sz w:val="24"/>
        </w:rPr>
        <w:t>them (SMS)</w:t>
      </w:r>
    </w:p>
    <w:p w:rsidR="00B62D5E" w:rsidRPr="00B62D5E" w:rsidRDefault="00B62D5E" w:rsidP="00B62D5E">
      <w:pPr>
        <w:pStyle w:val="BodyText"/>
        <w:spacing w:before="7"/>
        <w:rPr>
          <w:rFonts w:asciiTheme="minorHAnsi" w:hAnsiTheme="minorHAnsi" w:cstheme="minorHAnsi"/>
          <w:sz w:val="23"/>
        </w:rPr>
      </w:pPr>
    </w:p>
    <w:p w:rsidR="00B62D5E" w:rsidRPr="00B62D5E" w:rsidRDefault="00B62D5E" w:rsidP="00B62D5E">
      <w:pPr>
        <w:pStyle w:val="ListParagraph"/>
        <w:widowControl w:val="0"/>
        <w:numPr>
          <w:ilvl w:val="0"/>
          <w:numId w:val="13"/>
        </w:numPr>
        <w:tabs>
          <w:tab w:val="left" w:pos="954"/>
        </w:tabs>
        <w:autoSpaceDE w:val="0"/>
        <w:autoSpaceDN w:val="0"/>
        <w:spacing w:after="0" w:line="240" w:lineRule="auto"/>
        <w:ind w:right="395"/>
        <w:rPr>
          <w:rFonts w:asciiTheme="minorHAnsi" w:hAnsiTheme="minorHAnsi" w:cstheme="minorHAnsi"/>
          <w:sz w:val="24"/>
        </w:rPr>
      </w:pPr>
      <w:r w:rsidRPr="00B62D5E">
        <w:rPr>
          <w:rFonts w:asciiTheme="minorHAnsi" w:hAnsiTheme="minorHAnsi" w:cstheme="minorHAnsi"/>
          <w:sz w:val="24"/>
        </w:rPr>
        <w:t>Fair processing information will be provided to patients regarding the</w:t>
      </w:r>
      <w:r w:rsidRPr="00B62D5E">
        <w:rPr>
          <w:rFonts w:asciiTheme="minorHAnsi" w:hAnsiTheme="minorHAnsi" w:cstheme="minorHAnsi"/>
          <w:spacing w:val="-82"/>
          <w:sz w:val="24"/>
        </w:rPr>
        <w:t xml:space="preserve"> </w:t>
      </w:r>
      <w:r w:rsidRPr="00B62D5E">
        <w:rPr>
          <w:rFonts w:asciiTheme="minorHAnsi" w:hAnsiTheme="minorHAnsi" w:cstheme="minorHAnsi"/>
          <w:sz w:val="24"/>
        </w:rPr>
        <w:t>processing of their mobile phone number (the collection and</w:t>
      </w:r>
      <w:r w:rsidRPr="00B62D5E">
        <w:rPr>
          <w:rFonts w:asciiTheme="minorHAnsi" w:hAnsiTheme="minorHAnsi" w:cstheme="minorHAnsi"/>
          <w:spacing w:val="1"/>
          <w:sz w:val="24"/>
        </w:rPr>
        <w:t xml:space="preserve"> </w:t>
      </w:r>
      <w:r w:rsidRPr="00B62D5E">
        <w:rPr>
          <w:rFonts w:asciiTheme="minorHAnsi" w:hAnsiTheme="minorHAnsi" w:cstheme="minorHAnsi"/>
          <w:sz w:val="24"/>
        </w:rPr>
        <w:t>subsequent</w:t>
      </w:r>
      <w:r w:rsidRPr="00B62D5E">
        <w:rPr>
          <w:rFonts w:asciiTheme="minorHAnsi" w:hAnsiTheme="minorHAnsi" w:cstheme="minorHAnsi"/>
          <w:spacing w:val="-2"/>
          <w:sz w:val="24"/>
        </w:rPr>
        <w:t xml:space="preserve"> </w:t>
      </w:r>
      <w:r w:rsidRPr="00B62D5E">
        <w:rPr>
          <w:rFonts w:asciiTheme="minorHAnsi" w:hAnsiTheme="minorHAnsi" w:cstheme="minorHAnsi"/>
          <w:sz w:val="24"/>
        </w:rPr>
        <w:t>use).</w:t>
      </w:r>
    </w:p>
    <w:p w:rsidR="00B62D5E" w:rsidRPr="00B62D5E" w:rsidRDefault="00B62D5E" w:rsidP="00B62D5E">
      <w:pPr>
        <w:pStyle w:val="BodyText"/>
        <w:rPr>
          <w:rFonts w:asciiTheme="minorHAnsi" w:hAnsiTheme="minorHAnsi" w:cstheme="minorHAnsi"/>
        </w:rPr>
      </w:pPr>
    </w:p>
    <w:p w:rsidR="00B62D5E" w:rsidRPr="00B62D5E" w:rsidRDefault="00B62D5E" w:rsidP="00B62D5E">
      <w:pPr>
        <w:pStyle w:val="ListParagraph"/>
        <w:widowControl w:val="0"/>
        <w:numPr>
          <w:ilvl w:val="0"/>
          <w:numId w:val="13"/>
        </w:numPr>
        <w:tabs>
          <w:tab w:val="left" w:pos="954"/>
        </w:tabs>
        <w:autoSpaceDE w:val="0"/>
        <w:autoSpaceDN w:val="0"/>
        <w:spacing w:before="1" w:after="0" w:line="240" w:lineRule="auto"/>
        <w:ind w:right="354"/>
        <w:rPr>
          <w:rFonts w:asciiTheme="minorHAnsi" w:hAnsiTheme="minorHAnsi" w:cstheme="minorHAnsi"/>
          <w:sz w:val="24"/>
        </w:rPr>
      </w:pPr>
      <w:r w:rsidRPr="00B62D5E">
        <w:rPr>
          <w:rFonts w:asciiTheme="minorHAnsi" w:hAnsiTheme="minorHAnsi" w:cstheme="minorHAnsi"/>
          <w:sz w:val="24"/>
        </w:rPr>
        <w:t>Patients who do not wish to be contacted at all using their mobile</w:t>
      </w:r>
      <w:r w:rsidRPr="00B62D5E">
        <w:rPr>
          <w:rFonts w:asciiTheme="minorHAnsi" w:hAnsiTheme="minorHAnsi" w:cstheme="minorHAnsi"/>
          <w:spacing w:val="1"/>
          <w:sz w:val="24"/>
        </w:rPr>
        <w:t xml:space="preserve"> </w:t>
      </w:r>
      <w:r w:rsidRPr="00B62D5E">
        <w:rPr>
          <w:rFonts w:asciiTheme="minorHAnsi" w:hAnsiTheme="minorHAnsi" w:cstheme="minorHAnsi"/>
          <w:sz w:val="24"/>
        </w:rPr>
        <w:t>phone</w:t>
      </w:r>
      <w:r w:rsidRPr="00B62D5E">
        <w:rPr>
          <w:rFonts w:asciiTheme="minorHAnsi" w:hAnsiTheme="minorHAnsi" w:cstheme="minorHAnsi"/>
          <w:spacing w:val="-1"/>
          <w:sz w:val="24"/>
        </w:rPr>
        <w:t xml:space="preserve"> </w:t>
      </w:r>
      <w:r w:rsidRPr="00B62D5E">
        <w:rPr>
          <w:rFonts w:asciiTheme="minorHAnsi" w:hAnsiTheme="minorHAnsi" w:cstheme="minorHAnsi"/>
          <w:sz w:val="24"/>
        </w:rPr>
        <w:t>can</w:t>
      </w:r>
      <w:r w:rsidRPr="00B62D5E">
        <w:rPr>
          <w:rFonts w:asciiTheme="minorHAnsi" w:hAnsiTheme="minorHAnsi" w:cstheme="minorHAnsi"/>
          <w:spacing w:val="-4"/>
          <w:sz w:val="24"/>
        </w:rPr>
        <w:t xml:space="preserve"> </w:t>
      </w:r>
      <w:r w:rsidRPr="00B62D5E">
        <w:rPr>
          <w:rFonts w:asciiTheme="minorHAnsi" w:hAnsiTheme="minorHAnsi" w:cstheme="minorHAnsi"/>
          <w:sz w:val="24"/>
        </w:rPr>
        <w:t>either</w:t>
      </w:r>
      <w:r w:rsidRPr="00B62D5E">
        <w:rPr>
          <w:rFonts w:asciiTheme="minorHAnsi" w:hAnsiTheme="minorHAnsi" w:cstheme="minorHAnsi"/>
          <w:spacing w:val="1"/>
          <w:sz w:val="24"/>
        </w:rPr>
        <w:t xml:space="preserve"> </w:t>
      </w:r>
      <w:r w:rsidRPr="00B62D5E">
        <w:rPr>
          <w:rFonts w:asciiTheme="minorHAnsi" w:hAnsiTheme="minorHAnsi" w:cstheme="minorHAnsi"/>
          <w:sz w:val="24"/>
        </w:rPr>
        <w:t>not</w:t>
      </w:r>
      <w:r w:rsidRPr="00B62D5E">
        <w:rPr>
          <w:rFonts w:asciiTheme="minorHAnsi" w:hAnsiTheme="minorHAnsi" w:cstheme="minorHAnsi"/>
          <w:spacing w:val="-4"/>
          <w:sz w:val="24"/>
        </w:rPr>
        <w:t xml:space="preserve"> </w:t>
      </w:r>
      <w:r w:rsidRPr="00B62D5E">
        <w:rPr>
          <w:rFonts w:asciiTheme="minorHAnsi" w:hAnsiTheme="minorHAnsi" w:cstheme="minorHAnsi"/>
          <w:sz w:val="24"/>
        </w:rPr>
        <w:t>provide that</w:t>
      </w:r>
      <w:r w:rsidRPr="00B62D5E">
        <w:rPr>
          <w:rFonts w:asciiTheme="minorHAnsi" w:hAnsiTheme="minorHAnsi" w:cstheme="minorHAnsi"/>
          <w:spacing w:val="-4"/>
          <w:sz w:val="24"/>
        </w:rPr>
        <w:t xml:space="preserve"> </w:t>
      </w:r>
      <w:r w:rsidRPr="00B62D5E">
        <w:rPr>
          <w:rFonts w:asciiTheme="minorHAnsi" w:hAnsiTheme="minorHAnsi" w:cstheme="minorHAnsi"/>
          <w:sz w:val="24"/>
        </w:rPr>
        <w:t>number</w:t>
      </w:r>
      <w:r w:rsidRPr="00B62D5E">
        <w:rPr>
          <w:rFonts w:asciiTheme="minorHAnsi" w:hAnsiTheme="minorHAnsi" w:cstheme="minorHAnsi"/>
          <w:spacing w:val="-2"/>
          <w:sz w:val="24"/>
        </w:rPr>
        <w:t xml:space="preserve"> </w:t>
      </w:r>
      <w:r w:rsidRPr="00B62D5E">
        <w:rPr>
          <w:rFonts w:asciiTheme="minorHAnsi" w:hAnsiTheme="minorHAnsi" w:cstheme="minorHAnsi"/>
          <w:sz w:val="24"/>
        </w:rPr>
        <w:t>or</w:t>
      </w:r>
      <w:r w:rsidRPr="00B62D5E">
        <w:rPr>
          <w:rFonts w:asciiTheme="minorHAnsi" w:hAnsiTheme="minorHAnsi" w:cstheme="minorHAnsi"/>
          <w:spacing w:val="-2"/>
          <w:sz w:val="24"/>
        </w:rPr>
        <w:t xml:space="preserve"> </w:t>
      </w:r>
      <w:r w:rsidRPr="00B62D5E">
        <w:rPr>
          <w:rFonts w:asciiTheme="minorHAnsi" w:hAnsiTheme="minorHAnsi" w:cstheme="minorHAnsi"/>
          <w:sz w:val="24"/>
        </w:rPr>
        <w:t>ask</w:t>
      </w:r>
      <w:r w:rsidRPr="00B62D5E">
        <w:rPr>
          <w:rFonts w:asciiTheme="minorHAnsi" w:hAnsiTheme="minorHAnsi" w:cstheme="minorHAnsi"/>
          <w:spacing w:val="1"/>
          <w:sz w:val="24"/>
        </w:rPr>
        <w:t xml:space="preserve"> </w:t>
      </w:r>
      <w:r w:rsidRPr="00B62D5E">
        <w:rPr>
          <w:rFonts w:asciiTheme="minorHAnsi" w:hAnsiTheme="minorHAnsi" w:cstheme="minorHAnsi"/>
          <w:sz w:val="24"/>
        </w:rPr>
        <w:t>for</w:t>
      </w:r>
      <w:r w:rsidRPr="00B62D5E">
        <w:rPr>
          <w:rFonts w:asciiTheme="minorHAnsi" w:hAnsiTheme="minorHAnsi" w:cstheme="minorHAnsi"/>
          <w:spacing w:val="-3"/>
          <w:sz w:val="24"/>
        </w:rPr>
        <w:t xml:space="preserve"> </w:t>
      </w:r>
      <w:r w:rsidRPr="00B62D5E">
        <w:rPr>
          <w:rFonts w:asciiTheme="minorHAnsi" w:hAnsiTheme="minorHAnsi" w:cstheme="minorHAnsi"/>
          <w:sz w:val="24"/>
        </w:rPr>
        <w:t>it to</w:t>
      </w:r>
      <w:r w:rsidRPr="00B62D5E">
        <w:rPr>
          <w:rFonts w:asciiTheme="minorHAnsi" w:hAnsiTheme="minorHAnsi" w:cstheme="minorHAns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4"/>
          <w:sz w:val="24"/>
        </w:rPr>
        <w:t xml:space="preserve"> </w:t>
      </w:r>
      <w:r w:rsidRPr="00B62D5E">
        <w:rPr>
          <w:rFonts w:asciiTheme="minorHAnsi" w:hAnsiTheme="minorHAnsi" w:cstheme="minorHAnsi"/>
          <w:sz w:val="24"/>
        </w:rPr>
        <w:t>removed</w:t>
      </w:r>
      <w:r w:rsidRPr="00B62D5E">
        <w:rPr>
          <w:rFonts w:asciiTheme="minorHAnsi" w:hAnsiTheme="minorHAnsi" w:cstheme="minorHAnsi"/>
          <w:spacing w:val="-81"/>
          <w:sz w:val="24"/>
        </w:rPr>
        <w:t xml:space="preserve"> </w:t>
      </w:r>
      <w:r w:rsidRPr="00B62D5E">
        <w:rPr>
          <w:rFonts w:asciiTheme="minorHAnsi" w:hAnsiTheme="minorHAnsi" w:cstheme="minorHAnsi"/>
          <w:sz w:val="24"/>
        </w:rPr>
        <w:t>from</w:t>
      </w:r>
      <w:r w:rsidRPr="00B62D5E">
        <w:rPr>
          <w:rFonts w:asciiTheme="minorHAnsi" w:hAnsiTheme="minorHAnsi" w:cstheme="minorHAnsi"/>
          <w:spacing w:val="2"/>
          <w:sz w:val="24"/>
        </w:rPr>
        <w:t xml:space="preserve"> </w:t>
      </w:r>
      <w:r w:rsidRPr="00B62D5E">
        <w:rPr>
          <w:rFonts w:asciiTheme="minorHAnsi" w:hAnsiTheme="minorHAnsi" w:cstheme="minorHAnsi"/>
          <w:sz w:val="24"/>
        </w:rPr>
        <w:t>their GP</w:t>
      </w:r>
      <w:r w:rsidRPr="00B62D5E">
        <w:rPr>
          <w:rFonts w:asciiTheme="minorHAnsi" w:hAnsiTheme="minorHAnsi" w:cstheme="minorHAnsi"/>
          <w:spacing w:val="1"/>
          <w:sz w:val="24"/>
        </w:rPr>
        <w:t xml:space="preserve"> </w:t>
      </w:r>
      <w:r w:rsidRPr="00B62D5E">
        <w:rPr>
          <w:rFonts w:asciiTheme="minorHAnsi" w:hAnsiTheme="minorHAnsi" w:cstheme="minorHAnsi"/>
          <w:sz w:val="24"/>
        </w:rPr>
        <w:t>record.</w:t>
      </w:r>
    </w:p>
    <w:p w:rsidR="00B62D5E" w:rsidRPr="00B62D5E" w:rsidRDefault="00B62D5E" w:rsidP="00B62D5E">
      <w:pPr>
        <w:pStyle w:val="BodyText"/>
        <w:spacing w:before="4"/>
        <w:rPr>
          <w:rFonts w:asciiTheme="minorHAnsi" w:hAnsiTheme="minorHAnsi" w:cstheme="minorHAnsi"/>
        </w:rPr>
      </w:pPr>
    </w:p>
    <w:p w:rsidR="00B62D5E" w:rsidRPr="00B62D5E" w:rsidRDefault="00B62D5E" w:rsidP="00B62D5E">
      <w:pPr>
        <w:pStyle w:val="ListParagraph"/>
        <w:widowControl w:val="0"/>
        <w:numPr>
          <w:ilvl w:val="0"/>
          <w:numId w:val="13"/>
        </w:numPr>
        <w:tabs>
          <w:tab w:val="left" w:pos="954"/>
        </w:tabs>
        <w:autoSpaceDE w:val="0"/>
        <w:autoSpaceDN w:val="0"/>
        <w:spacing w:after="0" w:line="240" w:lineRule="auto"/>
        <w:ind w:right="238"/>
        <w:rPr>
          <w:rFonts w:asciiTheme="minorHAnsi" w:hAnsiTheme="minorHAnsi" w:cstheme="minorHAnsi"/>
          <w:sz w:val="24"/>
        </w:rPr>
      </w:pPr>
      <w:r w:rsidRPr="00B62D5E">
        <w:rPr>
          <w:rFonts w:asciiTheme="minorHAnsi" w:hAnsiTheme="minorHAnsi" w:cstheme="minorHAnsi"/>
          <w:sz w:val="24"/>
        </w:rPr>
        <w:t xml:space="preserve">Patients can, at the time of registration or </w:t>
      </w:r>
      <w:r w:rsidRPr="00B62D5E">
        <w:rPr>
          <w:rFonts w:asciiTheme="minorHAnsi" w:hAnsiTheme="minorHAnsi" w:cstheme="minorHAnsi"/>
          <w:i/>
          <w:sz w:val="24"/>
        </w:rPr>
        <w:t>anytime thereafter</w:t>
      </w:r>
      <w:r w:rsidRPr="00B62D5E">
        <w:rPr>
          <w:rFonts w:asciiTheme="minorHAnsi" w:hAnsiTheme="minorHAnsi" w:cstheme="minorHAnsi"/>
          <w:sz w:val="24"/>
        </w:rPr>
        <w:t>, request</w:t>
      </w:r>
      <w:r w:rsidRPr="00B62D5E">
        <w:rPr>
          <w:rFonts w:asciiTheme="minorHAnsi" w:hAnsiTheme="minorHAnsi" w:cstheme="minorHAnsi"/>
          <w:spacing w:val="-82"/>
          <w:sz w:val="24"/>
        </w:rPr>
        <w:t xml:space="preserve"> </w:t>
      </w:r>
      <w:r w:rsidRPr="00B62D5E">
        <w:rPr>
          <w:rFonts w:asciiTheme="minorHAnsi" w:hAnsiTheme="minorHAnsi" w:cstheme="minorHAnsi"/>
          <w:sz w:val="24"/>
        </w:rPr>
        <w:t>that their mobile phone number is used only for telephone calls and</w:t>
      </w:r>
      <w:r w:rsidRPr="00B62D5E">
        <w:rPr>
          <w:rFonts w:asciiTheme="minorHAnsi" w:hAnsiTheme="minorHAnsi" w:cstheme="minorHAnsi"/>
          <w:spacing w:val="1"/>
          <w:sz w:val="24"/>
        </w:rPr>
        <w:t xml:space="preserve"> </w:t>
      </w:r>
      <w:r w:rsidRPr="00B62D5E">
        <w:rPr>
          <w:rFonts w:asciiTheme="minorHAnsi" w:hAnsiTheme="minorHAnsi" w:cstheme="minorHAnsi"/>
          <w:sz w:val="24"/>
        </w:rPr>
        <w:t>not SMS messages (i.e., they can opt-out from or, after the 25</w:t>
      </w:r>
      <w:r w:rsidRPr="00B62D5E">
        <w:rPr>
          <w:rFonts w:asciiTheme="minorHAnsi" w:hAnsiTheme="minorHAnsi" w:cstheme="minorHAnsi"/>
          <w:position w:val="8"/>
          <w:sz w:val="16"/>
        </w:rPr>
        <w:t>th</w:t>
      </w:r>
      <w:r w:rsidRPr="00B62D5E">
        <w:rPr>
          <w:rFonts w:asciiTheme="minorHAnsi" w:hAnsiTheme="minorHAnsi" w:cstheme="minorHAnsi"/>
          <w:spacing w:val="1"/>
          <w:position w:val="8"/>
          <w:sz w:val="16"/>
        </w:rPr>
        <w:t xml:space="preserve"> </w:t>
      </w:r>
      <w:r w:rsidRPr="00B62D5E">
        <w:rPr>
          <w:rFonts w:asciiTheme="minorHAnsi" w:hAnsiTheme="minorHAnsi" w:cstheme="minorHAnsi"/>
          <w:sz w:val="24"/>
        </w:rPr>
        <w:t>May,</w:t>
      </w:r>
      <w:r w:rsidRPr="00B62D5E">
        <w:rPr>
          <w:rFonts w:asciiTheme="minorHAnsi" w:hAnsiTheme="minorHAnsi" w:cstheme="minorHAnsi"/>
          <w:spacing w:val="-82"/>
          <w:sz w:val="24"/>
        </w:rPr>
        <w:t xml:space="preserve"> </w:t>
      </w:r>
      <w:r w:rsidRPr="00B62D5E">
        <w:rPr>
          <w:rFonts w:asciiTheme="minorHAnsi" w:hAnsiTheme="minorHAnsi" w:cstheme="minorHAnsi"/>
          <w:sz w:val="24"/>
        </w:rPr>
        <w:t>“object”</w:t>
      </w:r>
      <w:r w:rsidRPr="00B62D5E">
        <w:rPr>
          <w:rFonts w:asciiTheme="minorHAnsi" w:hAnsiTheme="minorHAnsi" w:cstheme="minorHAnsi"/>
          <w:spacing w:val="1"/>
          <w:sz w:val="24"/>
        </w:rPr>
        <w:t xml:space="preserve"> </w:t>
      </w:r>
      <w:r w:rsidRPr="00B62D5E">
        <w:rPr>
          <w:rFonts w:asciiTheme="minorHAnsi" w:hAnsiTheme="minorHAnsi" w:cstheme="minorHAnsi"/>
          <w:sz w:val="24"/>
        </w:rPr>
        <w:t>to,</w:t>
      </w:r>
      <w:r w:rsidRPr="00B62D5E">
        <w:rPr>
          <w:rFonts w:asciiTheme="minorHAnsi" w:hAnsiTheme="minorHAnsi" w:cstheme="minorHAnsi"/>
          <w:spacing w:val="1"/>
          <w:sz w:val="24"/>
        </w:rPr>
        <w:t xml:space="preserve"> </w:t>
      </w:r>
      <w:r w:rsidRPr="00B62D5E">
        <w:rPr>
          <w:rFonts w:asciiTheme="minorHAnsi" w:hAnsiTheme="minorHAnsi" w:cstheme="minorHAnsi"/>
          <w:sz w:val="24"/>
        </w:rPr>
        <w:t>SMS messaging).</w:t>
      </w:r>
    </w:p>
    <w:p w:rsidR="00B62D5E" w:rsidRPr="00B62D5E" w:rsidRDefault="00B62D5E" w:rsidP="00B62D5E">
      <w:pPr>
        <w:pStyle w:val="BodyText"/>
        <w:spacing w:before="8"/>
        <w:rPr>
          <w:rFonts w:asciiTheme="minorHAnsi" w:hAnsiTheme="minorHAnsi" w:cstheme="minorHAnsi"/>
          <w:sz w:val="23"/>
        </w:rPr>
      </w:pPr>
    </w:p>
    <w:p w:rsidR="00B62D5E" w:rsidRPr="00B62D5E" w:rsidRDefault="00B62D5E" w:rsidP="00B62D5E">
      <w:pPr>
        <w:pStyle w:val="ListParagraph"/>
        <w:widowControl w:val="0"/>
        <w:numPr>
          <w:ilvl w:val="0"/>
          <w:numId w:val="13"/>
        </w:numPr>
        <w:tabs>
          <w:tab w:val="left" w:pos="954"/>
        </w:tabs>
        <w:autoSpaceDE w:val="0"/>
        <w:autoSpaceDN w:val="0"/>
        <w:spacing w:before="1" w:after="0" w:line="240" w:lineRule="auto"/>
        <w:rPr>
          <w:rFonts w:asciiTheme="minorHAnsi" w:hAnsiTheme="minorHAnsi" w:cstheme="minorHAnsi"/>
          <w:sz w:val="24"/>
        </w:rPr>
      </w:pPr>
      <w:r w:rsidRPr="00B62D5E">
        <w:rPr>
          <w:rFonts w:asciiTheme="minorHAnsi" w:hAnsiTheme="minorHAnsi" w:cstheme="minorHAnsi"/>
          <w:sz w:val="24"/>
        </w:rPr>
        <w:t>SMS</w:t>
      </w:r>
      <w:r w:rsidRPr="00B62D5E">
        <w:rPr>
          <w:rFonts w:asciiTheme="minorHAnsi" w:hAnsiTheme="minorHAnsi" w:cstheme="minorHAnsi"/>
          <w:spacing w:val="-2"/>
          <w:sz w:val="24"/>
        </w:rPr>
        <w:t xml:space="preserve"> </w:t>
      </w:r>
      <w:r w:rsidRPr="00B62D5E">
        <w:rPr>
          <w:rFonts w:asciiTheme="minorHAnsi" w:hAnsiTheme="minorHAnsi" w:cstheme="minorHAnsi"/>
          <w:sz w:val="24"/>
        </w:rPr>
        <w:t xml:space="preserve">messaging can </w:t>
      </w:r>
      <w:r w:rsidRPr="00B62D5E">
        <w:rPr>
          <w:rFonts w:asciiTheme="minorHAnsi" w:hAnsiTheme="minorHAnsi" w:cstheme="minorHAnsi"/>
          <w:b/>
          <w:sz w:val="24"/>
        </w:rPr>
        <w:t xml:space="preserve">only </w:t>
      </w:r>
      <w:r w:rsidRPr="00B62D5E">
        <w:rPr>
          <w:rFonts w:asciiTheme="minorHAnsi" w:hAnsiTheme="minorHAnsi" w:cstheme="minorHAnsi"/>
          <w:sz w:val="24"/>
        </w:rPr>
        <w:t>be</w:t>
      </w:r>
      <w:r w:rsidRPr="00B62D5E">
        <w:rPr>
          <w:rFonts w:asciiTheme="minorHAnsi" w:hAnsiTheme="minorHAnsi" w:cstheme="minorHAnsi"/>
          <w:spacing w:val="-3"/>
          <w:sz w:val="24"/>
        </w:rPr>
        <w:t xml:space="preserve"> </w:t>
      </w:r>
      <w:r w:rsidRPr="00B62D5E">
        <w:rPr>
          <w:rFonts w:asciiTheme="minorHAnsi" w:hAnsiTheme="minorHAnsi" w:cstheme="minorHAnsi"/>
          <w:sz w:val="24"/>
        </w:rPr>
        <w:t>used</w:t>
      </w:r>
      <w:r w:rsidRPr="00B62D5E">
        <w:rPr>
          <w:rFonts w:asciiTheme="minorHAnsi" w:hAnsiTheme="minorHAnsi" w:cstheme="minorHAnsi"/>
          <w:spacing w:val="-4"/>
          <w:sz w:val="24"/>
        </w:rPr>
        <w:t xml:space="preserve"> </w:t>
      </w:r>
      <w:r w:rsidRPr="00B62D5E">
        <w:rPr>
          <w:rFonts w:asciiTheme="minorHAnsi" w:hAnsiTheme="minorHAnsi" w:cstheme="minorHAnsi"/>
          <w:sz w:val="24"/>
        </w:rPr>
        <w:t>for</w:t>
      </w:r>
      <w:r w:rsidRPr="00B62D5E">
        <w:rPr>
          <w:rFonts w:asciiTheme="minorHAnsi" w:hAnsiTheme="minorHAnsi" w:cstheme="minorHAnsi"/>
          <w:spacing w:val="-1"/>
          <w:sz w:val="24"/>
        </w:rPr>
        <w:t xml:space="preserve"> </w:t>
      </w:r>
      <w:r w:rsidRPr="00B62D5E">
        <w:rPr>
          <w:rFonts w:asciiTheme="minorHAnsi" w:hAnsiTheme="minorHAnsi" w:cstheme="minorHAnsi"/>
          <w:sz w:val="24"/>
        </w:rPr>
        <w:t>purposes</w:t>
      </w:r>
      <w:r w:rsidRPr="00B62D5E">
        <w:rPr>
          <w:rFonts w:asciiTheme="minorHAnsi" w:hAnsiTheme="minorHAnsi" w:cstheme="minorHAnsi"/>
          <w:spacing w:val="1"/>
          <w:sz w:val="24"/>
        </w:rPr>
        <w:t xml:space="preserve"> </w:t>
      </w:r>
      <w:r w:rsidRPr="00B62D5E">
        <w:rPr>
          <w:rFonts w:asciiTheme="minorHAnsi" w:hAnsiTheme="minorHAnsi" w:cstheme="minorHAnsi"/>
          <w:sz w:val="24"/>
        </w:rPr>
        <w:t>of</w:t>
      </w:r>
      <w:r w:rsidRPr="00B62D5E">
        <w:rPr>
          <w:rFonts w:asciiTheme="minorHAnsi" w:hAnsiTheme="minorHAnsi" w:cstheme="minorHAnsi"/>
          <w:spacing w:val="2"/>
          <w:sz w:val="24"/>
        </w:rPr>
        <w:t xml:space="preserve"> </w:t>
      </w:r>
      <w:r w:rsidRPr="00B62D5E">
        <w:rPr>
          <w:rFonts w:asciiTheme="minorHAnsi" w:hAnsiTheme="minorHAnsi" w:cstheme="minorHAnsi"/>
          <w:sz w:val="24"/>
        </w:rPr>
        <w:t>direct</w:t>
      </w:r>
      <w:r w:rsidRPr="00B62D5E">
        <w:rPr>
          <w:rFonts w:asciiTheme="minorHAnsi" w:hAnsiTheme="minorHAnsi" w:cstheme="minorHAnsi"/>
          <w:spacing w:val="1"/>
          <w:sz w:val="24"/>
        </w:rPr>
        <w:t xml:space="preserve"> </w:t>
      </w:r>
      <w:r w:rsidRPr="00B62D5E">
        <w:rPr>
          <w:rFonts w:asciiTheme="minorHAnsi" w:hAnsiTheme="minorHAnsi" w:cstheme="minorHAnsi"/>
          <w:sz w:val="24"/>
        </w:rPr>
        <w:t>medical</w:t>
      </w:r>
      <w:r w:rsidRPr="00B62D5E">
        <w:rPr>
          <w:rFonts w:asciiTheme="minorHAnsi" w:hAnsiTheme="minorHAnsi" w:cstheme="minorHAnsi"/>
          <w:spacing w:val="1"/>
          <w:sz w:val="24"/>
        </w:rPr>
        <w:t xml:space="preserve"> </w:t>
      </w:r>
      <w:r w:rsidRPr="00B62D5E">
        <w:rPr>
          <w:rFonts w:asciiTheme="minorHAnsi" w:hAnsiTheme="minorHAnsi" w:cstheme="minorHAnsi"/>
          <w:sz w:val="24"/>
        </w:rPr>
        <w:t>care.</w:t>
      </w:r>
    </w:p>
    <w:p w:rsidR="00B62D5E" w:rsidRPr="00B62D5E" w:rsidRDefault="00B62D5E" w:rsidP="00B62D5E">
      <w:pPr>
        <w:pStyle w:val="BodyText"/>
        <w:spacing w:before="2"/>
        <w:rPr>
          <w:rFonts w:asciiTheme="minorHAnsi" w:hAnsiTheme="minorHAnsi" w:cstheme="minorHAnsi"/>
        </w:rPr>
      </w:pPr>
    </w:p>
    <w:p w:rsidR="00B62D5E" w:rsidRPr="00B62D5E" w:rsidRDefault="00B62D5E" w:rsidP="00B62D5E">
      <w:pPr>
        <w:pStyle w:val="ListParagraph"/>
        <w:widowControl w:val="0"/>
        <w:numPr>
          <w:ilvl w:val="0"/>
          <w:numId w:val="13"/>
        </w:numPr>
        <w:tabs>
          <w:tab w:val="left" w:pos="954"/>
        </w:tabs>
        <w:autoSpaceDE w:val="0"/>
        <w:autoSpaceDN w:val="0"/>
        <w:spacing w:after="0" w:line="240" w:lineRule="auto"/>
        <w:ind w:right="441"/>
        <w:rPr>
          <w:rFonts w:asciiTheme="minorHAnsi" w:hAnsiTheme="minorHAnsi" w:cstheme="minorHAnsi"/>
          <w:b/>
        </w:rPr>
      </w:pPr>
      <w:r w:rsidRPr="00B62D5E">
        <w:rPr>
          <w:rFonts w:asciiTheme="minorHAnsi" w:hAnsiTheme="minorHAnsi" w:cstheme="minorHAnsi"/>
          <w:sz w:val="24"/>
        </w:rPr>
        <w:t xml:space="preserve">SMS messaging </w:t>
      </w:r>
      <w:r w:rsidRPr="00B62D5E">
        <w:rPr>
          <w:rFonts w:asciiTheme="minorHAnsi" w:hAnsiTheme="minorHAnsi" w:cstheme="minorHAnsi"/>
          <w:b/>
          <w:sz w:val="24"/>
        </w:rPr>
        <w:t xml:space="preserve">must not </w:t>
      </w:r>
      <w:r w:rsidRPr="00B62D5E">
        <w:rPr>
          <w:rFonts w:asciiTheme="minorHAnsi" w:hAnsiTheme="minorHAnsi" w:cstheme="minorHAnsi"/>
          <w:sz w:val="24"/>
        </w:rPr>
        <w:t>be used for any purpose other than direct</w:t>
      </w:r>
      <w:r w:rsidRPr="00B62D5E">
        <w:rPr>
          <w:rFonts w:asciiTheme="minorHAnsi" w:hAnsiTheme="minorHAnsi" w:cstheme="minorHAnsi"/>
          <w:spacing w:val="-82"/>
          <w:sz w:val="24"/>
        </w:rPr>
        <w:t xml:space="preserve"> </w:t>
      </w:r>
      <w:r w:rsidRPr="00B62D5E">
        <w:rPr>
          <w:rFonts w:asciiTheme="minorHAnsi" w:hAnsiTheme="minorHAnsi" w:cstheme="minorHAnsi"/>
          <w:sz w:val="24"/>
        </w:rPr>
        <w:t>medical care, such as general surgery information, events or</w:t>
      </w:r>
      <w:r w:rsidRPr="00B62D5E">
        <w:rPr>
          <w:rFonts w:asciiTheme="minorHAnsi" w:hAnsiTheme="minorHAnsi" w:cstheme="minorHAnsi"/>
          <w:spacing w:val="1"/>
          <w:sz w:val="24"/>
        </w:rPr>
        <w:t xml:space="preserve"> </w:t>
      </w:r>
      <w:r w:rsidRPr="00B62D5E">
        <w:rPr>
          <w:rFonts w:asciiTheme="minorHAnsi" w:hAnsiTheme="minorHAnsi" w:cstheme="minorHAnsi"/>
          <w:sz w:val="24"/>
        </w:rPr>
        <w:t>promotions,</w:t>
      </w:r>
      <w:r w:rsidRPr="00B62D5E">
        <w:rPr>
          <w:rFonts w:asciiTheme="minorHAnsi" w:hAnsiTheme="minorHAnsi" w:cstheme="minorHAnsi"/>
          <w:spacing w:val="-1"/>
          <w:sz w:val="24"/>
        </w:rPr>
        <w:t xml:space="preserve"> </w:t>
      </w:r>
      <w:r w:rsidRPr="00B62D5E">
        <w:rPr>
          <w:rFonts w:asciiTheme="minorHAnsi" w:hAnsiTheme="minorHAnsi" w:cstheme="minorHAnsi"/>
          <w:sz w:val="24"/>
        </w:rPr>
        <w:t>or</w:t>
      </w:r>
      <w:r w:rsidRPr="00B62D5E">
        <w:rPr>
          <w:rFonts w:asciiTheme="minorHAnsi" w:hAnsiTheme="minorHAnsi" w:cstheme="minorHAnsi"/>
          <w:spacing w:val="-1"/>
          <w:sz w:val="24"/>
        </w:rPr>
        <w:t xml:space="preserve"> </w:t>
      </w:r>
      <w:r w:rsidRPr="00B62D5E">
        <w:rPr>
          <w:rFonts w:asciiTheme="minorHAnsi" w:hAnsiTheme="minorHAnsi" w:cstheme="minorHAnsi"/>
          <w:sz w:val="24"/>
        </w:rPr>
        <w:t>Friends</w:t>
      </w:r>
      <w:r w:rsidRPr="00B62D5E">
        <w:rPr>
          <w:rFonts w:asciiTheme="minorHAnsi" w:hAnsiTheme="minorHAnsi" w:cstheme="minorHAnsi"/>
          <w:spacing w:val="4"/>
          <w:sz w:val="24"/>
        </w:rPr>
        <w:t xml:space="preserve"> </w:t>
      </w:r>
      <w:r w:rsidRPr="00B62D5E">
        <w:rPr>
          <w:rFonts w:asciiTheme="minorHAnsi" w:hAnsiTheme="minorHAnsi" w:cstheme="minorHAnsi"/>
          <w:sz w:val="24"/>
        </w:rPr>
        <w:t>and</w:t>
      </w:r>
      <w:r w:rsidRPr="00B62D5E">
        <w:rPr>
          <w:rFonts w:asciiTheme="minorHAnsi" w:hAnsiTheme="minorHAnsi" w:cstheme="minorHAnsi"/>
          <w:spacing w:val="-5"/>
          <w:sz w:val="24"/>
        </w:rPr>
        <w:t xml:space="preserve"> </w:t>
      </w:r>
      <w:r w:rsidRPr="00B62D5E">
        <w:rPr>
          <w:rFonts w:asciiTheme="minorHAnsi" w:hAnsiTheme="minorHAnsi" w:cstheme="minorHAnsi"/>
          <w:sz w:val="24"/>
        </w:rPr>
        <w:t>Family</w:t>
      </w:r>
      <w:r w:rsidRPr="00B62D5E">
        <w:rPr>
          <w:rFonts w:asciiTheme="minorHAnsi" w:hAnsiTheme="minorHAnsi" w:cstheme="minorHAnsi"/>
          <w:spacing w:val="-3"/>
          <w:sz w:val="24"/>
        </w:rPr>
        <w:t xml:space="preserve"> </w:t>
      </w:r>
      <w:r w:rsidRPr="00B62D5E">
        <w:rPr>
          <w:rFonts w:asciiTheme="minorHAnsi" w:hAnsiTheme="minorHAnsi" w:cstheme="minorHAnsi"/>
          <w:sz w:val="24"/>
        </w:rPr>
        <w:t>Test</w:t>
      </w:r>
      <w:r w:rsidRPr="00B62D5E">
        <w:rPr>
          <w:rFonts w:asciiTheme="minorHAnsi" w:hAnsiTheme="minorHAnsi" w:cstheme="minorHAnsi"/>
          <w:spacing w:val="-8"/>
          <w:sz w:val="24"/>
        </w:rPr>
        <w:t xml:space="preserve"> </w:t>
      </w:r>
      <w:r w:rsidRPr="00B62D5E">
        <w:rPr>
          <w:rFonts w:asciiTheme="minorHAnsi" w:hAnsiTheme="minorHAnsi" w:cstheme="minorHAnsi"/>
          <w:sz w:val="24"/>
        </w:rPr>
        <w:t>(anonymous)</w:t>
      </w:r>
      <w:r w:rsidRPr="00B62D5E">
        <w:rPr>
          <w:rFonts w:asciiTheme="minorHAnsi" w:hAnsiTheme="minorHAnsi" w:cstheme="minorHAnsi"/>
          <w:spacing w:val="1"/>
          <w:sz w:val="24"/>
        </w:rPr>
        <w:t xml:space="preserve"> </w:t>
      </w:r>
      <w:r w:rsidRPr="00B62D5E">
        <w:rPr>
          <w:rFonts w:asciiTheme="minorHAnsi" w:hAnsiTheme="minorHAnsi" w:cstheme="minorHAnsi"/>
          <w:sz w:val="24"/>
        </w:rPr>
        <w:t xml:space="preserve">surveys. </w:t>
      </w:r>
      <w:r w:rsidRPr="00B62D5E">
        <w:rPr>
          <w:rFonts w:asciiTheme="minorHAnsi" w:hAnsiTheme="minorHAnsi" w:cstheme="minorHAnsi"/>
        </w:rPr>
        <w:t>This</w:t>
      </w:r>
      <w:r w:rsidRPr="00B62D5E">
        <w:rPr>
          <w:rFonts w:asciiTheme="minorHAnsi" w:hAnsiTheme="minorHAnsi" w:cstheme="minorHAnsi"/>
          <w:spacing w:val="-3"/>
        </w:rPr>
        <w:t xml:space="preserve"> </w:t>
      </w:r>
      <w:r w:rsidRPr="00B62D5E">
        <w:rPr>
          <w:rFonts w:asciiTheme="minorHAnsi" w:hAnsiTheme="minorHAnsi" w:cstheme="minorHAnsi"/>
        </w:rPr>
        <w:t>would</w:t>
      </w:r>
      <w:r w:rsidRPr="00B62D5E">
        <w:rPr>
          <w:rFonts w:asciiTheme="minorHAnsi" w:hAnsiTheme="minorHAnsi" w:cstheme="minorHAnsi"/>
          <w:spacing w:val="-3"/>
        </w:rPr>
        <w:t xml:space="preserve"> </w:t>
      </w:r>
      <w:r w:rsidRPr="00B62D5E">
        <w:rPr>
          <w:rFonts w:asciiTheme="minorHAnsi" w:hAnsiTheme="minorHAnsi" w:cstheme="minorHAnsi"/>
        </w:rPr>
        <w:t>be</w:t>
      </w:r>
      <w:r w:rsidRPr="00B62D5E">
        <w:rPr>
          <w:rFonts w:asciiTheme="minorHAnsi" w:hAnsiTheme="minorHAnsi" w:cstheme="minorHAnsi"/>
          <w:spacing w:val="-2"/>
        </w:rPr>
        <w:t xml:space="preserve"> </w:t>
      </w:r>
      <w:r w:rsidRPr="00B62D5E">
        <w:rPr>
          <w:rFonts w:asciiTheme="minorHAnsi" w:hAnsiTheme="minorHAnsi" w:cstheme="minorHAnsi"/>
        </w:rPr>
        <w:t>classified</w:t>
      </w:r>
      <w:r w:rsidRPr="00B62D5E">
        <w:rPr>
          <w:rFonts w:asciiTheme="minorHAnsi" w:hAnsiTheme="minorHAnsi" w:cstheme="minorHAnsi"/>
          <w:spacing w:val="-2"/>
        </w:rPr>
        <w:t xml:space="preserve"> </w:t>
      </w:r>
      <w:r w:rsidRPr="00B62D5E">
        <w:rPr>
          <w:rFonts w:asciiTheme="minorHAnsi" w:hAnsiTheme="minorHAnsi" w:cstheme="minorHAnsi"/>
        </w:rPr>
        <w:t>as</w:t>
      </w:r>
      <w:r w:rsidRPr="00B62D5E">
        <w:rPr>
          <w:rFonts w:asciiTheme="minorHAnsi" w:hAnsiTheme="minorHAnsi" w:cstheme="minorHAnsi"/>
          <w:spacing w:val="1"/>
        </w:rPr>
        <w:t xml:space="preserve"> </w:t>
      </w:r>
      <w:r w:rsidRPr="00B62D5E">
        <w:rPr>
          <w:rFonts w:asciiTheme="minorHAnsi" w:hAnsiTheme="minorHAnsi" w:cstheme="minorHAnsi"/>
        </w:rPr>
        <w:t>direct</w:t>
      </w:r>
      <w:r w:rsidRPr="00B62D5E">
        <w:rPr>
          <w:rFonts w:asciiTheme="minorHAnsi" w:hAnsiTheme="minorHAnsi" w:cstheme="minorHAnsi"/>
          <w:spacing w:val="-2"/>
        </w:rPr>
        <w:t xml:space="preserve"> </w:t>
      </w:r>
      <w:r w:rsidRPr="00B62D5E">
        <w:rPr>
          <w:rFonts w:asciiTheme="minorHAnsi" w:hAnsiTheme="minorHAnsi" w:cstheme="minorHAnsi"/>
        </w:rPr>
        <w:t>marketing</w:t>
      </w:r>
      <w:r w:rsidRPr="00B62D5E">
        <w:rPr>
          <w:rFonts w:asciiTheme="minorHAnsi" w:hAnsiTheme="minorHAnsi" w:cstheme="minorHAnsi"/>
          <w:b/>
        </w:rPr>
        <w:t>.</w:t>
      </w:r>
    </w:p>
    <w:p w:rsidR="00B62D5E" w:rsidRPr="00B62D5E" w:rsidRDefault="00B62D5E" w:rsidP="00B62D5E">
      <w:pPr>
        <w:spacing w:line="290" w:lineRule="exact"/>
        <w:rPr>
          <w:rFonts w:asciiTheme="minorHAnsi" w:hAnsiTheme="minorHAnsi" w:cstheme="minorHAnsi"/>
        </w:rPr>
        <w:sectPr w:rsidR="00B62D5E" w:rsidRPr="00B62D5E" w:rsidSect="00B62D5E">
          <w:footerReference w:type="default" r:id="rId10"/>
          <w:pgSz w:w="11520" w:h="15840"/>
          <w:pgMar w:top="420" w:right="900" w:bottom="520" w:left="900" w:header="0" w:footer="326" w:gutter="0"/>
          <w:pgNumType w:start="1"/>
          <w:cols w:space="720"/>
        </w:sectPr>
      </w:pPr>
    </w:p>
    <w:p w:rsidR="00B62D5E" w:rsidRPr="00B62D5E" w:rsidRDefault="00B62D5E" w:rsidP="00B62D5E">
      <w:pPr>
        <w:pStyle w:val="BodyText"/>
        <w:spacing w:before="11"/>
        <w:rPr>
          <w:rFonts w:asciiTheme="minorHAnsi" w:hAnsiTheme="minorHAnsi" w:cstheme="minorHAnsi"/>
          <w:sz w:val="23"/>
        </w:rPr>
      </w:pPr>
    </w:p>
    <w:p w:rsidR="00B62D5E" w:rsidRPr="00B62D5E" w:rsidRDefault="00B62D5E" w:rsidP="00B62D5E">
      <w:pPr>
        <w:pStyle w:val="BodyText"/>
        <w:spacing w:before="11"/>
        <w:rPr>
          <w:rFonts w:asciiTheme="minorHAnsi" w:hAnsiTheme="minorHAnsi" w:cstheme="minorHAnsi"/>
          <w:sz w:val="23"/>
        </w:rPr>
      </w:pPr>
    </w:p>
    <w:p w:rsidR="00B62D5E" w:rsidRPr="00B62D5E" w:rsidRDefault="00B62D5E" w:rsidP="00B62D5E">
      <w:pPr>
        <w:pStyle w:val="ListParagraph"/>
        <w:widowControl w:val="0"/>
        <w:numPr>
          <w:ilvl w:val="0"/>
          <w:numId w:val="14"/>
        </w:numPr>
        <w:tabs>
          <w:tab w:val="left" w:pos="954"/>
        </w:tabs>
        <w:autoSpaceDE w:val="0"/>
        <w:autoSpaceDN w:val="0"/>
        <w:spacing w:after="0" w:line="240" w:lineRule="auto"/>
        <w:ind w:left="709" w:right="426"/>
        <w:contextualSpacing w:val="0"/>
        <w:rPr>
          <w:rFonts w:asciiTheme="minorHAnsi" w:hAnsiTheme="minorHAnsi" w:cstheme="minorHAnsi"/>
          <w:sz w:val="24"/>
        </w:rPr>
      </w:pPr>
      <w:r w:rsidRPr="00B62D5E">
        <w:rPr>
          <w:rFonts w:asciiTheme="minorHAnsi" w:hAnsiTheme="minorHAnsi" w:cstheme="minorHAnsi"/>
          <w:sz w:val="24"/>
        </w:rPr>
        <w:t>Care</w:t>
      </w:r>
      <w:r w:rsidRPr="00B62D5E">
        <w:rPr>
          <w:rFonts w:asciiTheme="minorHAnsi" w:hAnsiTheme="minorHAnsi" w:cstheme="minorHAnsi"/>
          <w:spacing w:val="-2"/>
          <w:sz w:val="24"/>
        </w:rPr>
        <w:t xml:space="preserve"> </w:t>
      </w:r>
      <w:r w:rsidRPr="00B62D5E">
        <w:rPr>
          <w:rFonts w:asciiTheme="minorHAnsi" w:hAnsiTheme="minorHAnsi" w:cstheme="minorHAnsi"/>
          <w:sz w:val="24"/>
        </w:rPr>
        <w:t>should</w:t>
      </w:r>
      <w:r w:rsidRPr="00B62D5E">
        <w:rPr>
          <w:rFonts w:asciiTheme="minorHAnsi" w:hAnsiTheme="minorHAnsi" w:cstheme="minorHAns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5"/>
          <w:sz w:val="24"/>
        </w:rPr>
        <w:t xml:space="preserve"> </w:t>
      </w:r>
      <w:r w:rsidRPr="00B62D5E">
        <w:rPr>
          <w:rFonts w:asciiTheme="minorHAnsi" w:hAnsiTheme="minorHAnsi" w:cstheme="minorHAnsi"/>
          <w:sz w:val="24"/>
        </w:rPr>
        <w:t>taken</w:t>
      </w:r>
      <w:r w:rsidRPr="00B62D5E">
        <w:rPr>
          <w:rFonts w:asciiTheme="minorHAnsi" w:hAnsiTheme="minorHAnsi" w:cstheme="minorHAnsi"/>
          <w:spacing w:val="-5"/>
          <w:sz w:val="24"/>
        </w:rPr>
        <w:t xml:space="preserve"> </w:t>
      </w:r>
      <w:r w:rsidRPr="00B62D5E">
        <w:rPr>
          <w:rFonts w:asciiTheme="minorHAnsi" w:hAnsiTheme="minorHAnsi" w:cstheme="minorHAnsi"/>
          <w:sz w:val="24"/>
        </w:rPr>
        <w:t>to</w:t>
      </w:r>
      <w:r w:rsidRPr="00B62D5E">
        <w:rPr>
          <w:rFonts w:asciiTheme="minorHAnsi" w:hAnsiTheme="minorHAnsi" w:cstheme="minorHAnsi"/>
          <w:spacing w:val="-3"/>
          <w:sz w:val="24"/>
        </w:rPr>
        <w:t xml:space="preserve"> </w:t>
      </w:r>
      <w:r w:rsidRPr="00B62D5E">
        <w:rPr>
          <w:rFonts w:asciiTheme="minorHAnsi" w:hAnsiTheme="minorHAnsi" w:cstheme="minorHAnsi"/>
          <w:sz w:val="24"/>
        </w:rPr>
        <w:t>regularly</w:t>
      </w:r>
      <w:r w:rsidRPr="00B62D5E">
        <w:rPr>
          <w:rFonts w:asciiTheme="minorHAnsi" w:hAnsiTheme="minorHAnsi" w:cstheme="minorHAnsi"/>
          <w:spacing w:val="-1"/>
          <w:sz w:val="24"/>
        </w:rPr>
        <w:t xml:space="preserve"> </w:t>
      </w:r>
      <w:r w:rsidRPr="00B62D5E">
        <w:rPr>
          <w:rFonts w:asciiTheme="minorHAnsi" w:hAnsiTheme="minorHAnsi" w:cstheme="minorHAnsi"/>
          <w:sz w:val="24"/>
        </w:rPr>
        <w:t>ensure</w:t>
      </w:r>
      <w:r w:rsidRPr="00B62D5E">
        <w:rPr>
          <w:rFonts w:asciiTheme="minorHAnsi" w:hAnsiTheme="minorHAnsi" w:cstheme="minorHAnsi"/>
          <w:spacing w:val="-1"/>
          <w:sz w:val="24"/>
        </w:rPr>
        <w:t xml:space="preserve"> </w:t>
      </w:r>
      <w:r w:rsidRPr="00B62D5E">
        <w:rPr>
          <w:rFonts w:asciiTheme="minorHAnsi" w:hAnsiTheme="minorHAnsi" w:cstheme="minorHAnsi"/>
          <w:sz w:val="24"/>
        </w:rPr>
        <w:t>that</w:t>
      </w:r>
      <w:r w:rsidRPr="00B62D5E">
        <w:rPr>
          <w:rFonts w:asciiTheme="minorHAnsi" w:hAnsiTheme="minorHAnsi" w:cstheme="minorHAnsi"/>
          <w:spacing w:val="-1"/>
          <w:sz w:val="24"/>
        </w:rPr>
        <w:t xml:space="preserve"> </w:t>
      </w:r>
      <w:r w:rsidRPr="00B62D5E">
        <w:rPr>
          <w:rFonts w:asciiTheme="minorHAnsi" w:hAnsiTheme="minorHAnsi" w:cstheme="minorHAnsi"/>
          <w:sz w:val="24"/>
        </w:rPr>
        <w:t>patients’</w:t>
      </w:r>
      <w:r w:rsidRPr="00B62D5E">
        <w:rPr>
          <w:rFonts w:asciiTheme="minorHAnsi" w:hAnsiTheme="minorHAnsi" w:cstheme="minorHAnsi"/>
          <w:spacing w:val="-9"/>
          <w:sz w:val="24"/>
        </w:rPr>
        <w:t xml:space="preserve"> </w:t>
      </w:r>
      <w:r w:rsidRPr="00B62D5E">
        <w:rPr>
          <w:rFonts w:asciiTheme="minorHAnsi" w:hAnsiTheme="minorHAnsi" w:cstheme="minorHAnsi"/>
          <w:sz w:val="24"/>
        </w:rPr>
        <w:t>mobile</w:t>
      </w:r>
      <w:r w:rsidRPr="00B62D5E">
        <w:rPr>
          <w:rFonts w:asciiTheme="minorHAnsi" w:hAnsiTheme="minorHAnsi" w:cstheme="minorHAnsi"/>
          <w:spacing w:val="-2"/>
          <w:sz w:val="24"/>
        </w:rPr>
        <w:t xml:space="preserve"> </w:t>
      </w:r>
      <w:r w:rsidRPr="00B62D5E">
        <w:rPr>
          <w:rFonts w:asciiTheme="minorHAnsi" w:hAnsiTheme="minorHAnsi" w:cstheme="minorHAnsi"/>
          <w:sz w:val="24"/>
        </w:rPr>
        <w:t>phone</w:t>
      </w:r>
      <w:r w:rsidRPr="00B62D5E">
        <w:rPr>
          <w:rFonts w:asciiTheme="minorHAnsi" w:hAnsiTheme="minorHAnsi" w:cstheme="minorHAnsi"/>
          <w:spacing w:val="-81"/>
          <w:sz w:val="24"/>
        </w:rPr>
        <w:t xml:space="preserve"> </w:t>
      </w:r>
      <w:r w:rsidRPr="00B62D5E">
        <w:rPr>
          <w:rFonts w:asciiTheme="minorHAnsi" w:hAnsiTheme="minorHAnsi" w:cstheme="minorHAnsi"/>
          <w:sz w:val="24"/>
        </w:rPr>
        <w:t>numbers are up to date. This is particularly important for children</w:t>
      </w:r>
      <w:r w:rsidRPr="00B62D5E">
        <w:rPr>
          <w:rFonts w:asciiTheme="minorHAnsi" w:hAnsiTheme="minorHAnsi" w:cstheme="minorHAnsi"/>
          <w:spacing w:val="1"/>
          <w:sz w:val="24"/>
        </w:rPr>
        <w:t xml:space="preserve"> </w:t>
      </w:r>
      <w:r w:rsidRPr="00B62D5E">
        <w:rPr>
          <w:rFonts w:asciiTheme="minorHAnsi" w:hAnsiTheme="minorHAnsi" w:cstheme="minorHAnsi"/>
          <w:sz w:val="24"/>
        </w:rPr>
        <w:t>whose mobile number on their GP record might still be one of their</w:t>
      </w:r>
      <w:r w:rsidRPr="00B62D5E">
        <w:rPr>
          <w:rFonts w:asciiTheme="minorHAnsi" w:hAnsiTheme="minorHAnsi" w:cstheme="minorHAnsi"/>
          <w:spacing w:val="1"/>
          <w:sz w:val="24"/>
        </w:rPr>
        <w:t xml:space="preserve"> </w:t>
      </w:r>
      <w:r w:rsidRPr="00B62D5E">
        <w:rPr>
          <w:rFonts w:asciiTheme="minorHAnsi" w:hAnsiTheme="minorHAnsi" w:cstheme="minorHAnsi"/>
          <w:sz w:val="24"/>
        </w:rPr>
        <w:t>parent’s numbers, when in fact they have a mobile phone number of</w:t>
      </w:r>
      <w:r w:rsidRPr="00B62D5E">
        <w:rPr>
          <w:rFonts w:asciiTheme="minorHAnsi" w:hAnsiTheme="minorHAnsi" w:cstheme="minorHAnsi"/>
          <w:spacing w:val="-82"/>
          <w:sz w:val="24"/>
        </w:rPr>
        <w:t xml:space="preserve"> </w:t>
      </w:r>
      <w:r w:rsidRPr="00B62D5E">
        <w:rPr>
          <w:rFonts w:asciiTheme="minorHAnsi" w:hAnsiTheme="minorHAnsi" w:cstheme="minorHAnsi"/>
          <w:sz w:val="24"/>
        </w:rPr>
        <w:t>their own.</w:t>
      </w:r>
    </w:p>
    <w:p w:rsidR="00B62D5E" w:rsidRPr="00B62D5E" w:rsidRDefault="00B62D5E" w:rsidP="00B62D5E">
      <w:pPr>
        <w:pStyle w:val="BodyText"/>
        <w:spacing w:before="2"/>
        <w:ind w:left="709"/>
        <w:rPr>
          <w:rFonts w:asciiTheme="minorHAnsi" w:hAnsiTheme="minorHAnsi" w:cstheme="minorHAnsi"/>
        </w:rPr>
      </w:pPr>
    </w:p>
    <w:p w:rsidR="00B62D5E" w:rsidRPr="00B62D5E" w:rsidRDefault="00B62D5E" w:rsidP="00B62D5E">
      <w:pPr>
        <w:pStyle w:val="ListParagraph"/>
        <w:widowControl w:val="0"/>
        <w:numPr>
          <w:ilvl w:val="0"/>
          <w:numId w:val="14"/>
        </w:numPr>
        <w:tabs>
          <w:tab w:val="left" w:pos="954"/>
        </w:tabs>
        <w:autoSpaceDE w:val="0"/>
        <w:autoSpaceDN w:val="0"/>
        <w:spacing w:before="1" w:after="0" w:line="240" w:lineRule="auto"/>
        <w:ind w:left="709" w:right="357"/>
        <w:contextualSpacing w:val="0"/>
        <w:rPr>
          <w:rFonts w:asciiTheme="minorHAnsi" w:hAnsiTheme="minorHAnsi" w:cstheme="minorHAnsi"/>
          <w:sz w:val="24"/>
        </w:rPr>
      </w:pPr>
      <w:r w:rsidRPr="00B62D5E">
        <w:rPr>
          <w:rFonts w:asciiTheme="minorHAnsi" w:hAnsiTheme="minorHAnsi" w:cstheme="minorHAnsi"/>
          <w:sz w:val="24"/>
        </w:rPr>
        <w:t>SMS messaging is not the most secure method of messaging. Phones</w:t>
      </w:r>
      <w:r w:rsidRPr="00B62D5E">
        <w:rPr>
          <w:rFonts w:asciiTheme="minorHAnsi" w:hAnsiTheme="minorHAnsi" w:cstheme="minorHAnsi"/>
          <w:spacing w:val="-83"/>
          <w:sz w:val="24"/>
        </w:rPr>
        <w:t xml:space="preserve"> </w:t>
      </w:r>
      <w:r w:rsidRPr="00B62D5E">
        <w:rPr>
          <w:rFonts w:asciiTheme="minorHAnsi" w:hAnsiTheme="minorHAnsi" w:cstheme="minorHAnsi"/>
          <w:sz w:val="24"/>
        </w:rPr>
        <w:t>can be shared, stolen, and accessed without consent. Any SMS</w:t>
      </w:r>
      <w:r w:rsidRPr="00B62D5E">
        <w:rPr>
          <w:rFonts w:asciiTheme="minorHAnsi" w:hAnsiTheme="minorHAnsi" w:cstheme="minorHAnsi"/>
          <w:spacing w:val="1"/>
          <w:sz w:val="24"/>
        </w:rPr>
        <w:t xml:space="preserve"> </w:t>
      </w:r>
      <w:r w:rsidRPr="00B62D5E">
        <w:rPr>
          <w:rFonts w:asciiTheme="minorHAnsi" w:hAnsiTheme="minorHAnsi" w:cstheme="minorHAnsi"/>
          <w:sz w:val="24"/>
        </w:rPr>
        <w:t>message</w:t>
      </w:r>
      <w:r w:rsidRPr="00B62D5E">
        <w:rPr>
          <w:rFonts w:asciiTheme="minorHAnsi" w:hAnsiTheme="minorHAnsi" w:cstheme="minorHAnsi"/>
          <w:spacing w:val="1"/>
          <w:sz w:val="24"/>
        </w:rPr>
        <w:t xml:space="preserve"> </w:t>
      </w:r>
      <w:r w:rsidRPr="00B62D5E">
        <w:rPr>
          <w:rFonts w:asciiTheme="minorHAnsi" w:hAnsiTheme="minorHAnsi" w:cstheme="minorHAnsi"/>
          <w:sz w:val="24"/>
        </w:rPr>
        <w:t>sent</w:t>
      </w:r>
      <w:r w:rsidRPr="00B62D5E">
        <w:rPr>
          <w:rFonts w:asciiTheme="minorHAnsi" w:hAnsiTheme="minorHAnsi" w:cstheme="minorHAnsi"/>
          <w:spacing w:val="1"/>
          <w:sz w:val="24"/>
        </w:rPr>
        <w:t xml:space="preserve"> </w:t>
      </w:r>
      <w:r w:rsidRPr="00B62D5E">
        <w:rPr>
          <w:rFonts w:asciiTheme="minorHAnsi" w:hAnsiTheme="minorHAnsi" w:cstheme="minorHAnsi"/>
          <w:sz w:val="24"/>
        </w:rPr>
        <w:t>should be</w:t>
      </w:r>
      <w:r w:rsidRPr="00B62D5E">
        <w:rPr>
          <w:rFonts w:asciiTheme="minorHAnsi" w:hAnsiTheme="minorHAnsi" w:cstheme="minorHAnsi"/>
          <w:spacing w:val="-3"/>
          <w:sz w:val="24"/>
        </w:rPr>
        <w:t xml:space="preserve"> </w:t>
      </w:r>
      <w:r w:rsidRPr="00B62D5E">
        <w:rPr>
          <w:rFonts w:asciiTheme="minorHAnsi" w:hAnsiTheme="minorHAnsi" w:cstheme="minorHAnsi"/>
          <w:sz w:val="24"/>
        </w:rPr>
        <w:t>brief</w:t>
      </w:r>
      <w:r w:rsidRPr="00B62D5E">
        <w:rPr>
          <w:rFonts w:asciiTheme="minorHAnsi" w:hAnsiTheme="minorHAnsi" w:cstheme="minorHAnsi"/>
          <w:spacing w:val="-2"/>
          <w:sz w:val="24"/>
        </w:rPr>
        <w:t xml:space="preserve"> </w:t>
      </w:r>
      <w:r w:rsidRPr="00B62D5E">
        <w:rPr>
          <w:rFonts w:asciiTheme="minorHAnsi" w:hAnsiTheme="minorHAnsi" w:cstheme="minorHAnsi"/>
          <w:sz w:val="24"/>
        </w:rPr>
        <w:t>and contain</w:t>
      </w:r>
      <w:r w:rsidRPr="00B62D5E">
        <w:rPr>
          <w:rFonts w:asciiTheme="minorHAnsi" w:hAnsiTheme="minorHAnsi" w:cstheme="minorHAnsi"/>
          <w:spacing w:val="2"/>
          <w:sz w:val="24"/>
        </w:rPr>
        <w:t xml:space="preserve"> </w:t>
      </w:r>
      <w:r w:rsidRPr="00B62D5E">
        <w:rPr>
          <w:rFonts w:asciiTheme="minorHAnsi" w:hAnsiTheme="minorHAnsi" w:cstheme="minorHAnsi"/>
          <w:sz w:val="24"/>
        </w:rPr>
        <w:t>as little</w:t>
      </w:r>
      <w:r w:rsidRPr="00B62D5E">
        <w:rPr>
          <w:rFonts w:asciiTheme="minorHAnsi" w:hAnsiTheme="minorHAnsi" w:cstheme="minorHAnsi"/>
          <w:spacing w:val="1"/>
          <w:sz w:val="24"/>
        </w:rPr>
        <w:t xml:space="preserve"> </w:t>
      </w:r>
      <w:r w:rsidRPr="00B62D5E">
        <w:rPr>
          <w:rFonts w:asciiTheme="minorHAnsi" w:hAnsiTheme="minorHAnsi" w:cstheme="minorHAnsi"/>
          <w:sz w:val="24"/>
        </w:rPr>
        <w:t>sensitive</w:t>
      </w:r>
      <w:r w:rsidRPr="00B62D5E">
        <w:rPr>
          <w:rFonts w:asciiTheme="minorHAnsi" w:hAnsiTheme="minorHAnsi" w:cstheme="minorHAnsi"/>
          <w:spacing w:val="1"/>
          <w:sz w:val="24"/>
        </w:rPr>
        <w:t xml:space="preserve"> </w:t>
      </w:r>
      <w:r w:rsidRPr="00B62D5E">
        <w:rPr>
          <w:rFonts w:asciiTheme="minorHAnsi" w:hAnsiTheme="minorHAnsi" w:cstheme="minorHAnsi"/>
          <w:sz w:val="24"/>
        </w:rPr>
        <w:t>information</w:t>
      </w:r>
      <w:r w:rsidRPr="00B62D5E">
        <w:rPr>
          <w:rFonts w:asciiTheme="minorHAnsi" w:hAnsiTheme="minorHAnsi" w:cstheme="minorHAnsi"/>
          <w:spacing w:val="-3"/>
          <w:sz w:val="24"/>
        </w:rPr>
        <w:t xml:space="preserve"> </w:t>
      </w:r>
      <w:r w:rsidRPr="00B62D5E">
        <w:rPr>
          <w:rFonts w:asciiTheme="minorHAnsi" w:hAnsiTheme="minorHAnsi" w:cstheme="minorHAnsi"/>
          <w:sz w:val="24"/>
        </w:rPr>
        <w:t>as</w:t>
      </w:r>
      <w:r w:rsidRPr="00B62D5E">
        <w:rPr>
          <w:rFonts w:asciiTheme="minorHAnsi" w:hAnsiTheme="minorHAnsi" w:cstheme="minorHAnsi"/>
          <w:spacing w:val="1"/>
          <w:sz w:val="24"/>
        </w:rPr>
        <w:t xml:space="preserve"> </w:t>
      </w:r>
      <w:r w:rsidRPr="00B62D5E">
        <w:rPr>
          <w:rFonts w:asciiTheme="minorHAnsi" w:hAnsiTheme="minorHAnsi" w:cstheme="minorHAnsi"/>
          <w:sz w:val="24"/>
        </w:rPr>
        <w:t>possible.</w:t>
      </w:r>
    </w:p>
    <w:p w:rsidR="00B62D5E" w:rsidRPr="00B62D5E" w:rsidRDefault="00B62D5E" w:rsidP="00B62D5E">
      <w:pPr>
        <w:pStyle w:val="BodyText"/>
        <w:rPr>
          <w:rFonts w:asciiTheme="minorHAnsi" w:hAnsiTheme="minorHAnsi" w:cstheme="minorHAnsi"/>
          <w:sz w:val="28"/>
        </w:rPr>
      </w:pPr>
    </w:p>
    <w:p w:rsidR="00B62D5E" w:rsidRPr="00B62D5E" w:rsidRDefault="00B62D5E" w:rsidP="00B62D5E">
      <w:pPr>
        <w:pStyle w:val="Heading1"/>
        <w:spacing w:before="245"/>
        <w:ind w:left="0"/>
        <w:rPr>
          <w:rFonts w:asciiTheme="minorHAnsi" w:hAnsiTheme="minorHAnsi" w:cstheme="minorHAnsi"/>
        </w:rPr>
      </w:pPr>
      <w:r w:rsidRPr="00B62D5E">
        <w:rPr>
          <w:rFonts w:asciiTheme="minorHAnsi" w:hAnsiTheme="minorHAnsi" w:cstheme="minorHAnsi"/>
        </w:rPr>
        <w:t>EMAIL</w:t>
      </w:r>
      <w:r w:rsidRPr="00B62D5E">
        <w:rPr>
          <w:rFonts w:asciiTheme="minorHAnsi" w:hAnsiTheme="minorHAnsi" w:cstheme="minorHAnsi"/>
          <w:spacing w:val="-5"/>
        </w:rPr>
        <w:t xml:space="preserve"> </w:t>
      </w:r>
      <w:r w:rsidRPr="00B62D5E">
        <w:rPr>
          <w:rFonts w:asciiTheme="minorHAnsi" w:hAnsiTheme="minorHAnsi" w:cstheme="minorHAnsi"/>
        </w:rPr>
        <w:t>MESSAGING</w:t>
      </w:r>
    </w:p>
    <w:p w:rsidR="00B62D5E" w:rsidRPr="00B62D5E" w:rsidRDefault="00B62D5E" w:rsidP="00B62D5E">
      <w:pPr>
        <w:pStyle w:val="BodyText"/>
        <w:spacing w:before="10"/>
        <w:rPr>
          <w:rFonts w:asciiTheme="minorHAnsi" w:hAnsiTheme="minorHAnsi" w:cstheme="minorHAnsi"/>
          <w:b/>
          <w:sz w:val="23"/>
        </w:rPr>
      </w:pPr>
    </w:p>
    <w:p w:rsidR="00B62D5E" w:rsidRPr="00B62D5E" w:rsidRDefault="00B62D5E" w:rsidP="00B62D5E">
      <w:pPr>
        <w:pStyle w:val="BodyText"/>
        <w:ind w:right="661"/>
        <w:rPr>
          <w:rFonts w:asciiTheme="minorHAnsi" w:hAnsiTheme="minorHAnsi" w:cstheme="minorHAnsi"/>
        </w:rPr>
      </w:pPr>
      <w:r w:rsidRPr="00B62D5E">
        <w:rPr>
          <w:rFonts w:asciiTheme="minorHAnsi" w:hAnsiTheme="minorHAnsi" w:cstheme="minorHAnsi"/>
        </w:rPr>
        <w:t>Email addresses are collected from patients at the time of registration or</w:t>
      </w:r>
      <w:r w:rsidRPr="00B62D5E">
        <w:rPr>
          <w:rFonts w:asciiTheme="minorHAnsi" w:hAnsiTheme="minorHAnsi" w:cstheme="minorHAnsi"/>
          <w:spacing w:val="-83"/>
        </w:rPr>
        <w:t xml:space="preserve"> </w:t>
      </w:r>
      <w:r w:rsidRPr="00B62D5E">
        <w:rPr>
          <w:rFonts w:asciiTheme="minorHAnsi" w:hAnsiTheme="minorHAnsi" w:cstheme="minorHAnsi"/>
        </w:rPr>
        <w:t>opportunistically</w:t>
      </w:r>
      <w:r w:rsidRPr="00B62D5E">
        <w:rPr>
          <w:rFonts w:asciiTheme="minorHAnsi" w:hAnsiTheme="minorHAnsi" w:cstheme="minorHAnsi"/>
          <w:spacing w:val="-3"/>
        </w:rPr>
        <w:t xml:space="preserve"> </w:t>
      </w:r>
      <w:r w:rsidRPr="00B62D5E">
        <w:rPr>
          <w:rFonts w:asciiTheme="minorHAnsi" w:hAnsiTheme="minorHAnsi" w:cstheme="minorHAnsi"/>
        </w:rPr>
        <w:t>at</w:t>
      </w:r>
      <w:r w:rsidRPr="00B62D5E">
        <w:rPr>
          <w:rFonts w:asciiTheme="minorHAnsi" w:hAnsiTheme="minorHAnsi" w:cstheme="minorHAnsi"/>
          <w:spacing w:val="-2"/>
        </w:rPr>
        <w:t xml:space="preserve"> </w:t>
      </w:r>
      <w:r w:rsidRPr="00B62D5E">
        <w:rPr>
          <w:rFonts w:asciiTheme="minorHAnsi" w:hAnsiTheme="minorHAnsi" w:cstheme="minorHAnsi"/>
        </w:rPr>
        <w:t>any</w:t>
      </w:r>
      <w:r w:rsidRPr="00B62D5E">
        <w:rPr>
          <w:rFonts w:asciiTheme="minorHAnsi" w:hAnsiTheme="minorHAnsi" w:cstheme="minorHAnsi"/>
          <w:spacing w:val="-2"/>
        </w:rPr>
        <w:t xml:space="preserve"> </w:t>
      </w:r>
      <w:r w:rsidRPr="00B62D5E">
        <w:rPr>
          <w:rFonts w:asciiTheme="minorHAnsi" w:hAnsiTheme="minorHAnsi" w:cstheme="minorHAnsi"/>
        </w:rPr>
        <w:t>time</w:t>
      </w:r>
      <w:r w:rsidRPr="00B62D5E">
        <w:rPr>
          <w:rFonts w:asciiTheme="minorHAnsi" w:hAnsiTheme="minorHAnsi" w:cstheme="minorHAnsi"/>
          <w:spacing w:val="-2"/>
        </w:rPr>
        <w:t xml:space="preserve"> </w:t>
      </w:r>
      <w:r w:rsidRPr="00B62D5E">
        <w:rPr>
          <w:rFonts w:asciiTheme="minorHAnsi" w:hAnsiTheme="minorHAnsi" w:cstheme="minorHAnsi"/>
        </w:rPr>
        <w:t>thereafter.</w:t>
      </w:r>
    </w:p>
    <w:p w:rsidR="00B62D5E" w:rsidRPr="00B62D5E" w:rsidRDefault="00B62D5E" w:rsidP="00B62D5E">
      <w:pPr>
        <w:pStyle w:val="BodyText"/>
        <w:spacing w:before="11"/>
        <w:rPr>
          <w:rFonts w:asciiTheme="minorHAnsi" w:hAnsiTheme="minorHAnsi" w:cstheme="minorHAnsi"/>
          <w:sz w:val="23"/>
        </w:rPr>
      </w:pPr>
    </w:p>
    <w:p w:rsidR="00B62D5E" w:rsidRPr="00B62D5E" w:rsidRDefault="00B62D5E" w:rsidP="00B62D5E">
      <w:pPr>
        <w:pStyle w:val="ListParagraph"/>
        <w:widowControl w:val="0"/>
        <w:numPr>
          <w:ilvl w:val="1"/>
          <w:numId w:val="15"/>
        </w:numPr>
        <w:tabs>
          <w:tab w:val="left" w:pos="1314"/>
        </w:tabs>
        <w:autoSpaceDE w:val="0"/>
        <w:autoSpaceDN w:val="0"/>
        <w:spacing w:after="0" w:line="240" w:lineRule="auto"/>
        <w:ind w:left="426" w:right="500"/>
        <w:contextualSpacing w:val="0"/>
        <w:rPr>
          <w:rFonts w:asciiTheme="minorHAnsi" w:hAnsiTheme="minorHAnsi" w:cstheme="minorHAnsi"/>
          <w:sz w:val="24"/>
        </w:rPr>
      </w:pPr>
      <w:r w:rsidRPr="00B62D5E">
        <w:rPr>
          <w:rFonts w:asciiTheme="minorHAnsi" w:hAnsiTheme="minorHAnsi" w:cstheme="minorHAnsi"/>
          <w:sz w:val="24"/>
        </w:rPr>
        <w:t>Fair processing information will be provided to patients regarding</w:t>
      </w:r>
      <w:r w:rsidRPr="00B62D5E">
        <w:rPr>
          <w:rFonts w:asciiTheme="minorHAnsi" w:hAnsiTheme="minorHAnsi" w:cstheme="minorHAnsi"/>
          <w:spacing w:val="-82"/>
          <w:sz w:val="24"/>
        </w:rPr>
        <w:t xml:space="preserve"> </w:t>
      </w:r>
      <w:r w:rsidRPr="00B62D5E">
        <w:rPr>
          <w:rFonts w:asciiTheme="minorHAnsi" w:hAnsiTheme="minorHAnsi" w:cstheme="minorHAnsi"/>
          <w:sz w:val="24"/>
        </w:rPr>
        <w:t>the processing of their email address (the collection and</w:t>
      </w:r>
      <w:r w:rsidRPr="00B62D5E">
        <w:rPr>
          <w:rFonts w:asciiTheme="minorHAnsi" w:hAnsiTheme="minorHAnsi" w:cstheme="minorHAnsi"/>
          <w:spacing w:val="1"/>
          <w:sz w:val="24"/>
        </w:rPr>
        <w:t xml:space="preserve"> </w:t>
      </w:r>
      <w:r w:rsidRPr="00B62D5E">
        <w:rPr>
          <w:rFonts w:asciiTheme="minorHAnsi" w:hAnsiTheme="minorHAnsi" w:cstheme="minorHAnsi"/>
          <w:sz w:val="24"/>
        </w:rPr>
        <w:t>subsequent</w:t>
      </w:r>
      <w:r w:rsidRPr="00B62D5E">
        <w:rPr>
          <w:rFonts w:asciiTheme="minorHAnsi" w:hAnsiTheme="minorHAnsi" w:cstheme="minorHAnsi"/>
          <w:spacing w:val="-2"/>
          <w:sz w:val="24"/>
        </w:rPr>
        <w:t xml:space="preserve"> </w:t>
      </w:r>
      <w:r w:rsidRPr="00B62D5E">
        <w:rPr>
          <w:rFonts w:asciiTheme="minorHAnsi" w:hAnsiTheme="minorHAnsi" w:cstheme="minorHAnsi"/>
          <w:sz w:val="24"/>
        </w:rPr>
        <w:t>use).</w:t>
      </w:r>
    </w:p>
    <w:p w:rsidR="00B62D5E" w:rsidRPr="00B62D5E" w:rsidRDefault="00B62D5E" w:rsidP="00B62D5E">
      <w:pPr>
        <w:pStyle w:val="BodyText"/>
        <w:spacing w:before="4"/>
        <w:ind w:left="426"/>
        <w:rPr>
          <w:rFonts w:asciiTheme="minorHAnsi" w:hAnsiTheme="minorHAnsi" w:cstheme="minorHAnsi"/>
        </w:rPr>
      </w:pPr>
    </w:p>
    <w:p w:rsidR="00B62D5E" w:rsidRPr="00B62D5E" w:rsidRDefault="00B62D5E" w:rsidP="00B62D5E">
      <w:pPr>
        <w:pStyle w:val="ListParagraph"/>
        <w:widowControl w:val="0"/>
        <w:numPr>
          <w:ilvl w:val="1"/>
          <w:numId w:val="15"/>
        </w:numPr>
        <w:tabs>
          <w:tab w:val="left" w:pos="1314"/>
        </w:tabs>
        <w:autoSpaceDE w:val="0"/>
        <w:autoSpaceDN w:val="0"/>
        <w:spacing w:after="0" w:line="240" w:lineRule="auto"/>
        <w:ind w:left="426" w:right="609"/>
        <w:contextualSpacing w:val="0"/>
        <w:jc w:val="both"/>
        <w:rPr>
          <w:rFonts w:asciiTheme="minorHAnsi" w:hAnsiTheme="minorHAnsi" w:cstheme="minorHAnsi"/>
          <w:sz w:val="24"/>
        </w:rPr>
      </w:pPr>
      <w:r w:rsidRPr="00B62D5E">
        <w:rPr>
          <w:rFonts w:asciiTheme="minorHAnsi" w:hAnsiTheme="minorHAnsi" w:cstheme="minorHAnsi"/>
          <w:sz w:val="24"/>
        </w:rPr>
        <w:t>Patients who do not wish to be contacted at all using their email</w:t>
      </w:r>
      <w:r w:rsidRPr="00B62D5E">
        <w:rPr>
          <w:rFonts w:asciiTheme="minorHAnsi" w:hAnsiTheme="minorHAnsi" w:cstheme="minorHAnsi"/>
          <w:spacing w:val="-82"/>
          <w:sz w:val="24"/>
        </w:rPr>
        <w:t xml:space="preserve"> </w:t>
      </w:r>
      <w:r w:rsidRPr="00B62D5E">
        <w:rPr>
          <w:rFonts w:asciiTheme="minorHAnsi" w:hAnsiTheme="minorHAnsi" w:cstheme="minorHAnsi"/>
          <w:sz w:val="24"/>
        </w:rPr>
        <w:t>address</w:t>
      </w:r>
      <w:r w:rsidRPr="00B62D5E">
        <w:rPr>
          <w:rFonts w:asciiTheme="minorHAnsi" w:hAnsiTheme="minorHAnsi" w:cstheme="minorHAnsi"/>
          <w:spacing w:val="-1"/>
          <w:sz w:val="24"/>
        </w:rPr>
        <w:t xml:space="preserve"> </w:t>
      </w:r>
      <w:r w:rsidRPr="00B62D5E">
        <w:rPr>
          <w:rFonts w:asciiTheme="minorHAnsi" w:hAnsiTheme="minorHAnsi" w:cstheme="minorHAnsi"/>
          <w:sz w:val="24"/>
        </w:rPr>
        <w:t>can either</w:t>
      </w:r>
      <w:r w:rsidRPr="00B62D5E">
        <w:rPr>
          <w:rFonts w:asciiTheme="minorHAnsi" w:hAnsiTheme="minorHAnsi" w:cstheme="minorHAnsi"/>
          <w:spacing w:val="-2"/>
          <w:sz w:val="24"/>
        </w:rPr>
        <w:t xml:space="preserve"> </w:t>
      </w:r>
      <w:r w:rsidRPr="00B62D5E">
        <w:rPr>
          <w:rFonts w:asciiTheme="minorHAnsi" w:hAnsiTheme="minorHAnsi" w:cstheme="minorHAnsi"/>
          <w:sz w:val="24"/>
        </w:rPr>
        <w:t>not</w:t>
      </w:r>
      <w:r w:rsidRPr="00B62D5E">
        <w:rPr>
          <w:rFonts w:asciiTheme="minorHAnsi" w:hAnsiTheme="minorHAnsi" w:cstheme="minorHAnsi"/>
          <w:spacing w:val="-4"/>
          <w:sz w:val="24"/>
        </w:rPr>
        <w:t xml:space="preserve"> </w:t>
      </w:r>
      <w:r w:rsidRPr="00B62D5E">
        <w:rPr>
          <w:rFonts w:asciiTheme="minorHAnsi" w:hAnsiTheme="minorHAnsi" w:cstheme="minorHAnsi"/>
          <w:sz w:val="24"/>
        </w:rPr>
        <w:t>provide it or</w:t>
      </w:r>
      <w:r w:rsidRPr="00B62D5E">
        <w:rPr>
          <w:rFonts w:asciiTheme="minorHAnsi" w:hAnsiTheme="minorHAnsi" w:cstheme="minorHAnsi"/>
          <w:spacing w:val="-2"/>
          <w:sz w:val="24"/>
        </w:rPr>
        <w:t xml:space="preserve"> </w:t>
      </w:r>
      <w:r w:rsidRPr="00B62D5E">
        <w:rPr>
          <w:rFonts w:asciiTheme="minorHAnsi" w:hAnsiTheme="minorHAnsi" w:cstheme="minorHAnsi"/>
          <w:sz w:val="24"/>
        </w:rPr>
        <w:t>ask</w:t>
      </w:r>
      <w:r w:rsidRPr="00B62D5E">
        <w:rPr>
          <w:rFonts w:asciiTheme="minorHAnsi" w:hAnsiTheme="minorHAnsi" w:cstheme="minorHAnsi"/>
          <w:spacing w:val="-8"/>
          <w:sz w:val="24"/>
        </w:rPr>
        <w:t xml:space="preserve"> </w:t>
      </w:r>
      <w:r w:rsidRPr="00B62D5E">
        <w:rPr>
          <w:rFonts w:asciiTheme="minorHAnsi" w:hAnsiTheme="minorHAnsi" w:cstheme="minorHAnsi"/>
          <w:sz w:val="24"/>
        </w:rPr>
        <w:t>for</w:t>
      </w:r>
      <w:r w:rsidRPr="00B62D5E">
        <w:rPr>
          <w:rFonts w:asciiTheme="minorHAnsi" w:hAnsiTheme="minorHAnsi" w:cstheme="minorHAnsi"/>
          <w:spacing w:val="-2"/>
          <w:sz w:val="24"/>
        </w:rPr>
        <w:t xml:space="preserve"> </w:t>
      </w:r>
      <w:r w:rsidRPr="00B62D5E">
        <w:rPr>
          <w:rFonts w:asciiTheme="minorHAnsi" w:hAnsiTheme="minorHAnsi" w:cstheme="minorHAnsi"/>
          <w:sz w:val="24"/>
        </w:rPr>
        <w:t>it to</w:t>
      </w:r>
      <w:r w:rsidRPr="00B62D5E">
        <w:rPr>
          <w:rFonts w:asciiTheme="minorHAnsi" w:hAnsiTheme="minorHAnsi" w:cstheme="minorHAnsi"/>
          <w:spacing w:val="-7"/>
          <w:sz w:val="24"/>
        </w:rPr>
        <w:t xml:space="preserve"> </w:t>
      </w:r>
      <w:r w:rsidRPr="00B62D5E">
        <w:rPr>
          <w:rFonts w:asciiTheme="minorHAnsi" w:hAnsiTheme="minorHAnsi" w:cstheme="minorHAnsi"/>
          <w:sz w:val="24"/>
        </w:rPr>
        <w:t>be subsequently</w:t>
      </w:r>
      <w:r w:rsidRPr="00B62D5E">
        <w:rPr>
          <w:rFonts w:asciiTheme="minorHAnsi" w:hAnsiTheme="minorHAnsi" w:cstheme="minorHAnsi"/>
          <w:spacing w:val="-82"/>
          <w:sz w:val="24"/>
        </w:rPr>
        <w:t xml:space="preserve"> </w:t>
      </w:r>
      <w:r w:rsidRPr="00B62D5E">
        <w:rPr>
          <w:rFonts w:asciiTheme="minorHAnsi" w:hAnsiTheme="minorHAnsi" w:cstheme="minorHAnsi"/>
          <w:sz w:val="24"/>
        </w:rPr>
        <w:t>removed from</w:t>
      </w:r>
      <w:r w:rsidRPr="00B62D5E">
        <w:rPr>
          <w:rFonts w:asciiTheme="minorHAnsi" w:hAnsiTheme="minorHAnsi" w:cstheme="minorHAnsi"/>
          <w:spacing w:val="-2"/>
          <w:sz w:val="24"/>
        </w:rPr>
        <w:t xml:space="preserve"> </w:t>
      </w:r>
      <w:r w:rsidRPr="00B62D5E">
        <w:rPr>
          <w:rFonts w:asciiTheme="minorHAnsi" w:hAnsiTheme="minorHAnsi" w:cstheme="minorHAnsi"/>
          <w:sz w:val="24"/>
        </w:rPr>
        <w:t>their GP</w:t>
      </w:r>
      <w:r w:rsidRPr="00B62D5E">
        <w:rPr>
          <w:rFonts w:asciiTheme="minorHAnsi" w:hAnsiTheme="minorHAnsi" w:cstheme="minorHAnsi"/>
          <w:spacing w:val="1"/>
          <w:sz w:val="24"/>
        </w:rPr>
        <w:t xml:space="preserve"> </w:t>
      </w:r>
      <w:r w:rsidRPr="00B62D5E">
        <w:rPr>
          <w:rFonts w:asciiTheme="minorHAnsi" w:hAnsiTheme="minorHAnsi" w:cstheme="minorHAnsi"/>
          <w:sz w:val="24"/>
        </w:rPr>
        <w:t>record.</w:t>
      </w:r>
    </w:p>
    <w:p w:rsidR="00B62D5E" w:rsidRPr="00B62D5E" w:rsidRDefault="00B62D5E" w:rsidP="00B62D5E">
      <w:pPr>
        <w:pStyle w:val="BodyText"/>
        <w:ind w:left="426"/>
        <w:rPr>
          <w:rFonts w:asciiTheme="minorHAnsi" w:hAnsiTheme="minorHAnsi" w:cstheme="minorHAnsi"/>
        </w:rPr>
      </w:pPr>
    </w:p>
    <w:p w:rsidR="00B62D5E" w:rsidRPr="00B62D5E" w:rsidRDefault="00B62D5E" w:rsidP="00B62D5E">
      <w:pPr>
        <w:pStyle w:val="ListParagraph"/>
        <w:widowControl w:val="0"/>
        <w:numPr>
          <w:ilvl w:val="1"/>
          <w:numId w:val="15"/>
        </w:numPr>
        <w:tabs>
          <w:tab w:val="left" w:pos="1314"/>
        </w:tabs>
        <w:autoSpaceDE w:val="0"/>
        <w:autoSpaceDN w:val="0"/>
        <w:spacing w:after="0" w:line="240" w:lineRule="auto"/>
        <w:ind w:left="426" w:right="415"/>
        <w:contextualSpacing w:val="0"/>
        <w:rPr>
          <w:rFonts w:asciiTheme="minorHAnsi" w:hAnsiTheme="minorHAnsi" w:cstheme="minorHAnsi"/>
          <w:sz w:val="24"/>
        </w:rPr>
      </w:pPr>
      <w:r w:rsidRPr="00B62D5E">
        <w:rPr>
          <w:rFonts w:asciiTheme="minorHAnsi" w:hAnsiTheme="minorHAnsi" w:cstheme="minorHAnsi"/>
          <w:sz w:val="24"/>
        </w:rPr>
        <w:t xml:space="preserve">Email messaging can </w:t>
      </w:r>
      <w:r w:rsidRPr="00B62D5E">
        <w:rPr>
          <w:rFonts w:asciiTheme="minorHAnsi" w:hAnsiTheme="minorHAnsi" w:cstheme="minorHAnsi"/>
          <w:b/>
          <w:sz w:val="24"/>
        </w:rPr>
        <w:t xml:space="preserve">only </w:t>
      </w:r>
      <w:r w:rsidRPr="00B62D5E">
        <w:rPr>
          <w:rFonts w:asciiTheme="minorHAnsi" w:hAnsiTheme="minorHAnsi" w:cstheme="minorHAnsi"/>
          <w:sz w:val="24"/>
        </w:rPr>
        <w:t>be used for the purposes of direct</w:t>
      </w:r>
      <w:r w:rsidRPr="00B62D5E">
        <w:rPr>
          <w:rFonts w:asciiTheme="minorHAnsi" w:hAnsiTheme="minorHAnsi" w:cstheme="minorHAnsi"/>
          <w:spacing w:val="1"/>
          <w:sz w:val="24"/>
        </w:rPr>
        <w:t xml:space="preserve"> </w:t>
      </w:r>
      <w:r w:rsidRPr="00B62D5E">
        <w:rPr>
          <w:rFonts w:asciiTheme="minorHAnsi" w:hAnsiTheme="minorHAnsi" w:cstheme="minorHAnsi"/>
          <w:sz w:val="24"/>
        </w:rPr>
        <w:t>medical care unless the patient has freely given informed,</w:t>
      </w:r>
      <w:r w:rsidRPr="00B62D5E">
        <w:rPr>
          <w:rFonts w:asciiTheme="minorHAnsi" w:hAnsiTheme="minorHAnsi" w:cstheme="minorHAnsi"/>
          <w:spacing w:val="1"/>
          <w:sz w:val="24"/>
        </w:rPr>
        <w:t xml:space="preserve"> </w:t>
      </w:r>
      <w:r w:rsidRPr="00B62D5E">
        <w:rPr>
          <w:rFonts w:asciiTheme="minorHAnsi" w:hAnsiTheme="minorHAnsi" w:cstheme="minorHAnsi"/>
          <w:sz w:val="24"/>
        </w:rPr>
        <w:t>unambiguous, and specific consent to be contacted by email for</w:t>
      </w:r>
      <w:r w:rsidRPr="00B62D5E">
        <w:rPr>
          <w:rFonts w:asciiTheme="minorHAnsi" w:hAnsiTheme="minorHAnsi" w:cstheme="minorHAnsi"/>
          <w:spacing w:val="1"/>
          <w:sz w:val="24"/>
        </w:rPr>
        <w:t xml:space="preserve"> </w:t>
      </w:r>
      <w:r w:rsidRPr="00B62D5E">
        <w:rPr>
          <w:rFonts w:asciiTheme="minorHAnsi" w:hAnsiTheme="minorHAnsi" w:cstheme="minorHAnsi"/>
          <w:sz w:val="24"/>
        </w:rPr>
        <w:t>non-medical purposes (i.e., direct marketing). Such consent must</w:t>
      </w:r>
      <w:r w:rsidRPr="00B62D5E">
        <w:rPr>
          <w:rFonts w:asciiTheme="minorHAnsi" w:hAnsiTheme="minorHAnsi" w:cstheme="minorHAnsi"/>
          <w:spacing w:val="-82"/>
          <w:sz w:val="24"/>
        </w:rPr>
        <w:t xml:space="preserve"> </w:t>
      </w:r>
      <w:r w:rsidRPr="00B62D5E">
        <w:rPr>
          <w:rFonts w:asciiTheme="minorHAnsi" w:hAnsiTheme="minorHAnsi" w:cstheme="minorHAnsi"/>
          <w:sz w:val="24"/>
        </w:rPr>
        <w:t>be recorded</w:t>
      </w:r>
      <w:r w:rsidRPr="00B62D5E">
        <w:rPr>
          <w:rFonts w:asciiTheme="minorHAnsi" w:hAnsiTheme="minorHAnsi" w:cstheme="minorHAnsi"/>
          <w:spacing w:val="-1"/>
          <w:sz w:val="24"/>
        </w:rPr>
        <w:t xml:space="preserve"> </w:t>
      </w:r>
      <w:r w:rsidRPr="00B62D5E">
        <w:rPr>
          <w:rFonts w:asciiTheme="minorHAnsi" w:hAnsiTheme="minorHAnsi" w:cstheme="minorHAnsi"/>
          <w:sz w:val="24"/>
        </w:rPr>
        <w:t>and</w:t>
      </w:r>
      <w:r w:rsidRPr="00B62D5E">
        <w:rPr>
          <w:rFonts w:asciiTheme="minorHAnsi" w:hAnsiTheme="minorHAnsi" w:cstheme="minorHAnsi"/>
          <w:spacing w:val="1"/>
          <w:sz w:val="24"/>
        </w:rPr>
        <w:t xml:space="preserve"> </w:t>
      </w:r>
      <w:r w:rsidRPr="00B62D5E">
        <w:rPr>
          <w:rFonts w:asciiTheme="minorHAnsi" w:hAnsiTheme="minorHAnsi" w:cstheme="minorHAnsi"/>
          <w:sz w:val="24"/>
        </w:rPr>
        <w:t>producible</w:t>
      </w:r>
      <w:r w:rsidRPr="00B62D5E">
        <w:rPr>
          <w:rFonts w:asciiTheme="minorHAnsi" w:hAnsiTheme="minorHAnsi" w:cstheme="minorHAnsi"/>
          <w:spacing w:val="1"/>
          <w:sz w:val="24"/>
        </w:rPr>
        <w:t xml:space="preserve"> </w:t>
      </w:r>
      <w:r w:rsidRPr="00B62D5E">
        <w:rPr>
          <w:rFonts w:asciiTheme="minorHAnsi" w:hAnsiTheme="minorHAnsi" w:cstheme="minorHAnsi"/>
          <w:sz w:val="24"/>
        </w:rPr>
        <w:t>in</w:t>
      </w:r>
      <w:r w:rsidRPr="00B62D5E">
        <w:rPr>
          <w:rFonts w:asciiTheme="minorHAnsi" w:hAnsiTheme="minorHAnsi" w:cstheme="minorHAnsi"/>
          <w:spacing w:val="1"/>
          <w:sz w:val="24"/>
        </w:rPr>
        <w:t xml:space="preserve"> </w:t>
      </w:r>
      <w:r w:rsidRPr="00B62D5E">
        <w:rPr>
          <w:rFonts w:asciiTheme="minorHAnsi" w:hAnsiTheme="minorHAnsi" w:cstheme="minorHAnsi"/>
          <w:sz w:val="24"/>
        </w:rPr>
        <w:t>the</w:t>
      </w:r>
      <w:r w:rsidRPr="00B62D5E">
        <w:rPr>
          <w:rFonts w:asciiTheme="minorHAnsi" w:hAnsiTheme="minorHAnsi" w:cstheme="minorHAnsi"/>
          <w:spacing w:val="-4"/>
          <w:sz w:val="24"/>
        </w:rPr>
        <w:t xml:space="preserve"> </w:t>
      </w:r>
      <w:r w:rsidRPr="00B62D5E">
        <w:rPr>
          <w:rFonts w:asciiTheme="minorHAnsi" w:hAnsiTheme="minorHAnsi" w:cstheme="minorHAnsi"/>
          <w:sz w:val="24"/>
        </w:rPr>
        <w:t>event</w:t>
      </w:r>
      <w:r w:rsidRPr="00B62D5E">
        <w:rPr>
          <w:rFonts w:asciiTheme="minorHAnsi" w:hAnsiTheme="minorHAnsi" w:cstheme="minorHAnsi"/>
          <w:spacing w:val="-3"/>
          <w:sz w:val="24"/>
        </w:rPr>
        <w:t xml:space="preserve"> </w:t>
      </w:r>
      <w:r w:rsidRPr="00B62D5E">
        <w:rPr>
          <w:rFonts w:asciiTheme="minorHAnsi" w:hAnsiTheme="minorHAnsi" w:cstheme="minorHAnsi"/>
          <w:sz w:val="24"/>
        </w:rPr>
        <w:t>of</w:t>
      </w:r>
      <w:r w:rsidRPr="00B62D5E">
        <w:rPr>
          <w:rFonts w:asciiTheme="minorHAnsi" w:hAnsiTheme="minorHAnsi" w:cstheme="minorHAnsi"/>
          <w:spacing w:val="1"/>
          <w:sz w:val="24"/>
        </w:rPr>
        <w:t xml:space="preserve"> </w:t>
      </w:r>
      <w:r w:rsidRPr="00B62D5E">
        <w:rPr>
          <w:rFonts w:asciiTheme="minorHAnsi" w:hAnsiTheme="minorHAnsi" w:cstheme="minorHAnsi"/>
          <w:sz w:val="24"/>
        </w:rPr>
        <w:t>a</w:t>
      </w:r>
      <w:r w:rsidRPr="00B62D5E">
        <w:rPr>
          <w:rFonts w:asciiTheme="minorHAnsi" w:hAnsiTheme="minorHAnsi" w:cstheme="minorHAnsi"/>
          <w:spacing w:val="-1"/>
          <w:sz w:val="24"/>
        </w:rPr>
        <w:t xml:space="preserve"> </w:t>
      </w:r>
      <w:r w:rsidRPr="00B62D5E">
        <w:rPr>
          <w:rFonts w:asciiTheme="minorHAnsi" w:hAnsiTheme="minorHAnsi" w:cstheme="minorHAnsi"/>
          <w:sz w:val="24"/>
        </w:rPr>
        <w:t>complaint</w:t>
      </w:r>
      <w:r w:rsidRPr="00B62D5E">
        <w:rPr>
          <w:rFonts w:asciiTheme="minorHAnsi" w:hAnsiTheme="minorHAnsi" w:cstheme="minorHAnsi"/>
          <w:spacing w:val="-4"/>
          <w:sz w:val="24"/>
        </w:rPr>
        <w:t xml:space="preserve"> </w:t>
      </w:r>
      <w:r w:rsidRPr="00B62D5E">
        <w:rPr>
          <w:rFonts w:asciiTheme="minorHAnsi" w:hAnsiTheme="minorHAnsi" w:cstheme="minorHAnsi"/>
          <w:sz w:val="24"/>
        </w:rPr>
        <w:t>or</w:t>
      </w:r>
      <w:r w:rsidRPr="00B62D5E">
        <w:rPr>
          <w:rFonts w:asciiTheme="minorHAnsi" w:hAnsiTheme="minorHAnsi" w:cstheme="minorHAnsi"/>
          <w:spacing w:val="-2"/>
          <w:sz w:val="24"/>
        </w:rPr>
        <w:t xml:space="preserve"> </w:t>
      </w:r>
      <w:r w:rsidRPr="00B62D5E">
        <w:rPr>
          <w:rFonts w:asciiTheme="minorHAnsi" w:hAnsiTheme="minorHAnsi" w:cstheme="minorHAnsi"/>
          <w:sz w:val="24"/>
        </w:rPr>
        <w:t>audit.</w:t>
      </w:r>
    </w:p>
    <w:p w:rsidR="00B62D5E" w:rsidRPr="00B62D5E" w:rsidRDefault="00B62D5E" w:rsidP="00B62D5E">
      <w:pPr>
        <w:pStyle w:val="BodyText"/>
        <w:spacing w:before="10"/>
        <w:ind w:left="426"/>
        <w:rPr>
          <w:rFonts w:asciiTheme="minorHAnsi" w:hAnsiTheme="minorHAnsi" w:cstheme="minorHAnsi"/>
          <w:sz w:val="23"/>
        </w:rPr>
      </w:pPr>
    </w:p>
    <w:p w:rsidR="00B62D5E" w:rsidRPr="00B62D5E" w:rsidRDefault="00B62D5E" w:rsidP="00B62D5E">
      <w:pPr>
        <w:pStyle w:val="ListParagraph"/>
        <w:widowControl w:val="0"/>
        <w:numPr>
          <w:ilvl w:val="1"/>
          <w:numId w:val="15"/>
        </w:numPr>
        <w:tabs>
          <w:tab w:val="left" w:pos="1314"/>
        </w:tabs>
        <w:autoSpaceDE w:val="0"/>
        <w:autoSpaceDN w:val="0"/>
        <w:spacing w:after="0" w:line="240" w:lineRule="auto"/>
        <w:ind w:left="426" w:right="671"/>
        <w:contextualSpacing w:val="0"/>
        <w:rPr>
          <w:rFonts w:asciiTheme="minorHAnsi" w:hAnsiTheme="minorHAnsi" w:cstheme="minorHAnsi"/>
          <w:sz w:val="24"/>
        </w:rPr>
      </w:pPr>
      <w:r w:rsidRPr="00B62D5E">
        <w:rPr>
          <w:rFonts w:asciiTheme="minorHAnsi" w:hAnsiTheme="minorHAnsi" w:cstheme="minorHAnsi"/>
          <w:sz w:val="24"/>
        </w:rPr>
        <w:t>Non-medical purposes would be, for example, receiving surgery</w:t>
      </w:r>
      <w:r w:rsidRPr="00B62D5E">
        <w:rPr>
          <w:rFonts w:asciiTheme="minorHAnsi" w:hAnsiTheme="minorHAnsi" w:cstheme="minorHAnsi"/>
          <w:spacing w:val="-82"/>
          <w:sz w:val="24"/>
        </w:rPr>
        <w:t xml:space="preserve"> </w:t>
      </w:r>
      <w:r w:rsidRPr="00B62D5E">
        <w:rPr>
          <w:rFonts w:asciiTheme="minorHAnsi" w:hAnsiTheme="minorHAnsi" w:cstheme="minorHAnsi"/>
          <w:sz w:val="24"/>
        </w:rPr>
        <w:t xml:space="preserve">newsletters, surgery information, </w:t>
      </w:r>
      <w:r w:rsidR="006704C4" w:rsidRPr="00B62D5E">
        <w:rPr>
          <w:rFonts w:asciiTheme="minorHAnsi" w:hAnsiTheme="minorHAnsi" w:cstheme="minorHAnsi"/>
          <w:sz w:val="24"/>
        </w:rPr>
        <w:t>and minutes</w:t>
      </w:r>
      <w:r w:rsidRPr="00B62D5E">
        <w:rPr>
          <w:rFonts w:asciiTheme="minorHAnsi" w:hAnsiTheme="minorHAnsi" w:cstheme="minorHAnsi"/>
          <w:sz w:val="24"/>
        </w:rPr>
        <w:t xml:space="preserve"> of meetings (PPG),</w:t>
      </w:r>
      <w:r w:rsidRPr="00B62D5E">
        <w:rPr>
          <w:rFonts w:asciiTheme="minorHAnsi" w:hAnsiTheme="minorHAnsi" w:cstheme="minorHAnsi"/>
          <w:spacing w:val="1"/>
          <w:sz w:val="24"/>
        </w:rPr>
        <w:t xml:space="preserve"> </w:t>
      </w:r>
      <w:r w:rsidRPr="00B62D5E">
        <w:rPr>
          <w:rFonts w:asciiTheme="minorHAnsi" w:hAnsiTheme="minorHAnsi" w:cstheme="minorHAnsi"/>
          <w:sz w:val="24"/>
        </w:rPr>
        <w:t>Friends and</w:t>
      </w:r>
      <w:r w:rsidRPr="00B62D5E">
        <w:rPr>
          <w:rFonts w:asciiTheme="minorHAnsi" w:hAnsiTheme="minorHAnsi" w:cstheme="minorHAnsi"/>
          <w:spacing w:val="-4"/>
          <w:sz w:val="24"/>
        </w:rPr>
        <w:t xml:space="preserve"> </w:t>
      </w:r>
      <w:r w:rsidRPr="00B62D5E">
        <w:rPr>
          <w:rFonts w:asciiTheme="minorHAnsi" w:hAnsiTheme="minorHAnsi" w:cstheme="minorHAnsi"/>
          <w:sz w:val="24"/>
        </w:rPr>
        <w:t>Family</w:t>
      </w:r>
      <w:r w:rsidRPr="00B62D5E">
        <w:rPr>
          <w:rFonts w:asciiTheme="minorHAnsi" w:hAnsiTheme="minorHAnsi" w:cstheme="minorHAnsi"/>
          <w:spacing w:val="-3"/>
          <w:sz w:val="24"/>
        </w:rPr>
        <w:t xml:space="preserve"> </w:t>
      </w:r>
      <w:r w:rsidRPr="00B62D5E">
        <w:rPr>
          <w:rFonts w:asciiTheme="minorHAnsi" w:hAnsiTheme="minorHAnsi" w:cstheme="minorHAnsi"/>
          <w:sz w:val="24"/>
        </w:rPr>
        <w:t>Test</w:t>
      </w:r>
      <w:r w:rsidRPr="00B62D5E">
        <w:rPr>
          <w:rFonts w:asciiTheme="minorHAnsi" w:hAnsiTheme="minorHAnsi" w:cstheme="minorHAnsi"/>
          <w:spacing w:val="-2"/>
          <w:sz w:val="24"/>
        </w:rPr>
        <w:t xml:space="preserve"> </w:t>
      </w:r>
      <w:r w:rsidRPr="00B62D5E">
        <w:rPr>
          <w:rFonts w:asciiTheme="minorHAnsi" w:hAnsiTheme="minorHAnsi" w:cstheme="minorHAnsi"/>
          <w:sz w:val="24"/>
        </w:rPr>
        <w:t>(anonymous)</w:t>
      </w:r>
      <w:r w:rsidRPr="00B62D5E">
        <w:rPr>
          <w:rFonts w:asciiTheme="minorHAnsi" w:hAnsiTheme="minorHAnsi" w:cstheme="minorHAnsi"/>
          <w:spacing w:val="-3"/>
          <w:sz w:val="24"/>
        </w:rPr>
        <w:t xml:space="preserve"> </w:t>
      </w:r>
      <w:r w:rsidRPr="00B62D5E">
        <w:rPr>
          <w:rFonts w:asciiTheme="minorHAnsi" w:hAnsiTheme="minorHAnsi" w:cstheme="minorHAnsi"/>
          <w:sz w:val="24"/>
        </w:rPr>
        <w:t>surveys.</w:t>
      </w:r>
      <w:r w:rsidRPr="00B62D5E">
        <w:rPr>
          <w:rFonts w:asciiTheme="minorHAnsi" w:hAnsiTheme="minorHAnsi" w:cstheme="minorHAnsi"/>
          <w:spacing w:val="8"/>
          <w:sz w:val="24"/>
        </w:rPr>
        <w:t xml:space="preserve"> </w:t>
      </w:r>
      <w:r w:rsidRPr="00B62D5E">
        <w:rPr>
          <w:rFonts w:asciiTheme="minorHAnsi" w:hAnsiTheme="minorHAnsi" w:cstheme="minorHAnsi"/>
          <w:sz w:val="24"/>
        </w:rPr>
        <w:t>etc.</w:t>
      </w:r>
    </w:p>
    <w:p w:rsidR="00B62D5E" w:rsidRPr="00B62D5E" w:rsidRDefault="00B62D5E" w:rsidP="00B62D5E">
      <w:pPr>
        <w:pStyle w:val="BodyText"/>
        <w:ind w:left="426"/>
        <w:rPr>
          <w:rFonts w:asciiTheme="minorHAnsi" w:hAnsiTheme="minorHAnsi" w:cstheme="minorHAnsi"/>
        </w:rPr>
      </w:pPr>
    </w:p>
    <w:p w:rsidR="00B62D5E" w:rsidRPr="00B62D5E" w:rsidRDefault="00B62D5E" w:rsidP="00B62D5E">
      <w:pPr>
        <w:pStyle w:val="ListParagraph"/>
        <w:widowControl w:val="0"/>
        <w:numPr>
          <w:ilvl w:val="1"/>
          <w:numId w:val="15"/>
        </w:numPr>
        <w:tabs>
          <w:tab w:val="left" w:pos="1314"/>
        </w:tabs>
        <w:autoSpaceDE w:val="0"/>
        <w:autoSpaceDN w:val="0"/>
        <w:spacing w:after="0" w:line="240" w:lineRule="auto"/>
        <w:ind w:left="426" w:right="494"/>
        <w:contextualSpacing w:val="0"/>
        <w:rPr>
          <w:rFonts w:asciiTheme="minorHAnsi" w:hAnsiTheme="minorHAnsi" w:cstheme="minorHAnsi"/>
          <w:sz w:val="24"/>
        </w:rPr>
      </w:pPr>
      <w:r w:rsidRPr="00B62D5E">
        <w:rPr>
          <w:rFonts w:asciiTheme="minorHAnsi" w:hAnsiTheme="minorHAnsi" w:cstheme="minorHAnsi"/>
          <w:sz w:val="24"/>
        </w:rPr>
        <w:t>All direct marketing emails must include a clear “unsubscribe”</w:t>
      </w:r>
      <w:r w:rsidRPr="00B62D5E">
        <w:rPr>
          <w:rFonts w:asciiTheme="minorHAnsi" w:hAnsiTheme="minorHAnsi" w:cstheme="minorHAnsi"/>
          <w:spacing w:val="1"/>
          <w:sz w:val="24"/>
        </w:rPr>
        <w:t xml:space="preserve"> </w:t>
      </w:r>
      <w:r w:rsidRPr="00B62D5E">
        <w:rPr>
          <w:rFonts w:asciiTheme="minorHAnsi" w:hAnsiTheme="minorHAnsi" w:cstheme="minorHAnsi"/>
          <w:sz w:val="24"/>
        </w:rPr>
        <w:t>message to enable patients to easily opt-out of this type of email</w:t>
      </w:r>
      <w:r w:rsidRPr="00B62D5E">
        <w:rPr>
          <w:rFonts w:asciiTheme="minorHAnsi" w:hAnsiTheme="minorHAnsi" w:cstheme="minorHAnsi"/>
          <w:spacing w:val="-82"/>
          <w:sz w:val="24"/>
        </w:rPr>
        <w:t xml:space="preserve"> </w:t>
      </w:r>
      <w:r w:rsidRPr="00B62D5E">
        <w:rPr>
          <w:rFonts w:asciiTheme="minorHAnsi" w:hAnsiTheme="minorHAnsi" w:cstheme="minorHAnsi"/>
          <w:sz w:val="24"/>
        </w:rPr>
        <w:t>messaging.</w:t>
      </w:r>
      <w:r w:rsidRPr="00B62D5E">
        <w:rPr>
          <w:rFonts w:asciiTheme="minorHAnsi" w:hAnsiTheme="minorHAnsi" w:cstheme="minorHAnsi"/>
          <w:spacing w:val="-3"/>
          <w:sz w:val="24"/>
        </w:rPr>
        <w:t xml:space="preserve"> </w:t>
      </w:r>
      <w:r w:rsidRPr="00B62D5E">
        <w:rPr>
          <w:rFonts w:asciiTheme="minorHAnsi" w:hAnsiTheme="minorHAnsi" w:cstheme="minorHAnsi"/>
          <w:sz w:val="24"/>
        </w:rPr>
        <w:t>The</w:t>
      </w:r>
      <w:r w:rsidRPr="00B62D5E">
        <w:rPr>
          <w:rFonts w:asciiTheme="minorHAnsi" w:hAnsiTheme="minorHAnsi" w:cstheme="minorHAnsi"/>
          <w:spacing w:val="-1"/>
          <w:sz w:val="24"/>
        </w:rPr>
        <w:t xml:space="preserve"> </w:t>
      </w:r>
      <w:r w:rsidRPr="00B62D5E">
        <w:rPr>
          <w:rFonts w:asciiTheme="minorHAnsi" w:hAnsiTheme="minorHAnsi" w:cstheme="minorHAnsi"/>
          <w:sz w:val="24"/>
        </w:rPr>
        <w:t>simplest</w:t>
      </w:r>
      <w:r w:rsidRPr="00B62D5E">
        <w:rPr>
          <w:rFonts w:asciiTheme="minorHAnsi" w:hAnsiTheme="minorHAnsi" w:cstheme="minorHAnsi"/>
          <w:spacing w:val="-5"/>
          <w:sz w:val="24"/>
        </w:rPr>
        <w:t xml:space="preserve"> </w:t>
      </w:r>
      <w:r w:rsidRPr="00B62D5E">
        <w:rPr>
          <w:rFonts w:asciiTheme="minorHAnsi" w:hAnsiTheme="minorHAnsi" w:cstheme="minorHAnsi"/>
          <w:sz w:val="24"/>
        </w:rPr>
        <w:t>way</w:t>
      </w:r>
      <w:r w:rsidRPr="00B62D5E">
        <w:rPr>
          <w:rFonts w:asciiTheme="minorHAnsi" w:hAnsiTheme="minorHAnsi" w:cstheme="minorHAnsi"/>
          <w:spacing w:val="-3"/>
          <w:sz w:val="24"/>
        </w:rPr>
        <w:t xml:space="preserve"> </w:t>
      </w:r>
      <w:r w:rsidRPr="00B62D5E">
        <w:rPr>
          <w:rFonts w:asciiTheme="minorHAnsi" w:hAnsiTheme="minorHAnsi" w:cstheme="minorHAnsi"/>
          <w:sz w:val="24"/>
        </w:rPr>
        <w:t>would</w:t>
      </w:r>
      <w:r w:rsidRPr="00B62D5E">
        <w:rPr>
          <w:rFonts w:asciiTheme="minorHAnsi" w:hAnsiTheme="minorHAnsi" w:cstheme="minorHAns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1"/>
          <w:sz w:val="24"/>
        </w:rPr>
        <w:t xml:space="preserve"> </w:t>
      </w:r>
      <w:r w:rsidRPr="00B62D5E">
        <w:rPr>
          <w:rFonts w:asciiTheme="minorHAnsi" w:hAnsiTheme="minorHAnsi" w:cstheme="minorHAnsi"/>
          <w:sz w:val="24"/>
        </w:rPr>
        <w:t>to</w:t>
      </w:r>
      <w:r w:rsidRPr="00B62D5E">
        <w:rPr>
          <w:rFonts w:asciiTheme="minorHAnsi" w:hAnsiTheme="minorHAnsi" w:cstheme="minorHAnsi"/>
          <w:spacing w:val="-3"/>
          <w:sz w:val="24"/>
        </w:rPr>
        <w:t xml:space="preserve"> </w:t>
      </w:r>
      <w:r w:rsidRPr="00B62D5E">
        <w:rPr>
          <w:rFonts w:asciiTheme="minorHAnsi" w:hAnsiTheme="minorHAnsi" w:cstheme="minorHAnsi"/>
          <w:sz w:val="24"/>
        </w:rPr>
        <w:t>ensure</w:t>
      </w:r>
      <w:r w:rsidRPr="00B62D5E">
        <w:rPr>
          <w:rFonts w:asciiTheme="minorHAnsi" w:hAnsiTheme="minorHAnsi" w:cstheme="minorHAnsi"/>
          <w:spacing w:val="-4"/>
          <w:sz w:val="24"/>
        </w:rPr>
        <w:t xml:space="preserve"> </w:t>
      </w:r>
      <w:r w:rsidRPr="00B62D5E">
        <w:rPr>
          <w:rFonts w:asciiTheme="minorHAnsi" w:hAnsiTheme="minorHAnsi" w:cstheme="minorHAnsi"/>
          <w:sz w:val="24"/>
        </w:rPr>
        <w:t>that</w:t>
      </w:r>
      <w:r w:rsidRPr="00B62D5E">
        <w:rPr>
          <w:rFonts w:asciiTheme="minorHAnsi" w:hAnsiTheme="minorHAnsi" w:cstheme="minorHAnsi"/>
          <w:spacing w:val="-5"/>
          <w:sz w:val="24"/>
        </w:rPr>
        <w:t xml:space="preserve"> </w:t>
      </w:r>
      <w:r w:rsidRPr="00B62D5E">
        <w:rPr>
          <w:rFonts w:asciiTheme="minorHAnsi" w:hAnsiTheme="minorHAnsi" w:cstheme="minorHAnsi"/>
          <w:sz w:val="24"/>
        </w:rPr>
        <w:t>every such</w:t>
      </w:r>
      <w:r w:rsidRPr="00B62D5E">
        <w:rPr>
          <w:rFonts w:asciiTheme="minorHAnsi" w:hAnsiTheme="minorHAnsi" w:cstheme="minorHAnsi"/>
          <w:spacing w:val="-81"/>
          <w:sz w:val="24"/>
        </w:rPr>
        <w:t xml:space="preserve"> </w:t>
      </w:r>
      <w:r w:rsidRPr="00B62D5E">
        <w:rPr>
          <w:rFonts w:asciiTheme="minorHAnsi" w:hAnsiTheme="minorHAnsi" w:cstheme="minorHAnsi"/>
          <w:sz w:val="24"/>
        </w:rPr>
        <w:t>email</w:t>
      </w:r>
      <w:r w:rsidRPr="00B62D5E">
        <w:rPr>
          <w:rFonts w:asciiTheme="minorHAnsi" w:hAnsiTheme="minorHAnsi" w:cstheme="minorHAnsi"/>
          <w:spacing w:val="-3"/>
          <w:sz w:val="24"/>
        </w:rPr>
        <w:t xml:space="preserve"> </w:t>
      </w:r>
      <w:r w:rsidRPr="00B62D5E">
        <w:rPr>
          <w:rFonts w:asciiTheme="minorHAnsi" w:hAnsiTheme="minorHAnsi" w:cstheme="minorHAnsi"/>
          <w:sz w:val="24"/>
        </w:rPr>
        <w:t>sent</w:t>
      </w:r>
      <w:r w:rsidRPr="00B62D5E">
        <w:rPr>
          <w:rFonts w:asciiTheme="minorHAnsi" w:hAnsiTheme="minorHAnsi" w:cstheme="minorHAnsi"/>
          <w:spacing w:val="-2"/>
          <w:sz w:val="24"/>
        </w:rPr>
        <w:t xml:space="preserve"> </w:t>
      </w:r>
      <w:r w:rsidRPr="00B62D5E">
        <w:rPr>
          <w:rFonts w:asciiTheme="minorHAnsi" w:hAnsiTheme="minorHAnsi" w:cstheme="minorHAnsi"/>
          <w:sz w:val="24"/>
        </w:rPr>
        <w:t>out</w:t>
      </w:r>
      <w:r w:rsidRPr="00B62D5E">
        <w:rPr>
          <w:rFonts w:asciiTheme="minorHAnsi" w:hAnsiTheme="minorHAnsi" w:cstheme="minorHAnsi"/>
          <w:spacing w:val="-2"/>
          <w:sz w:val="24"/>
        </w:rPr>
        <w:t xml:space="preserve"> </w:t>
      </w:r>
      <w:r w:rsidRPr="00B62D5E">
        <w:rPr>
          <w:rFonts w:asciiTheme="minorHAnsi" w:hAnsiTheme="minorHAnsi" w:cstheme="minorHAnsi"/>
          <w:sz w:val="24"/>
        </w:rPr>
        <w:t>includes</w:t>
      </w:r>
      <w:r w:rsidRPr="00B62D5E">
        <w:rPr>
          <w:rFonts w:asciiTheme="minorHAnsi" w:hAnsiTheme="minorHAnsi" w:cstheme="minorHAnsi"/>
          <w:spacing w:val="-4"/>
          <w:sz w:val="24"/>
        </w:rPr>
        <w:t xml:space="preserve"> </w:t>
      </w:r>
      <w:r w:rsidRPr="00B62D5E">
        <w:rPr>
          <w:rFonts w:asciiTheme="minorHAnsi" w:hAnsiTheme="minorHAnsi" w:cstheme="minorHAnsi"/>
          <w:sz w:val="24"/>
        </w:rPr>
        <w:t>the</w:t>
      </w:r>
      <w:r w:rsidRPr="00B62D5E">
        <w:rPr>
          <w:rFonts w:asciiTheme="minorHAnsi" w:hAnsiTheme="minorHAnsi" w:cstheme="minorHAnsi"/>
          <w:spacing w:val="-2"/>
          <w:sz w:val="24"/>
        </w:rPr>
        <w:t xml:space="preserve"> </w:t>
      </w:r>
      <w:r w:rsidRPr="00B62D5E">
        <w:rPr>
          <w:rFonts w:asciiTheme="minorHAnsi" w:hAnsiTheme="minorHAnsi" w:cstheme="minorHAnsi"/>
          <w:sz w:val="24"/>
        </w:rPr>
        <w:t>following line:</w:t>
      </w:r>
    </w:p>
    <w:p w:rsidR="00B62D5E" w:rsidRPr="00B62D5E" w:rsidRDefault="00B62D5E" w:rsidP="00B62D5E">
      <w:pPr>
        <w:spacing w:before="1"/>
        <w:ind w:right="505"/>
        <w:rPr>
          <w:rFonts w:asciiTheme="minorHAnsi" w:hAnsiTheme="minorHAnsi" w:cstheme="minorHAnsi"/>
          <w:i/>
          <w:sz w:val="24"/>
        </w:rPr>
      </w:pPr>
      <w:r w:rsidRPr="00B62D5E">
        <w:rPr>
          <w:rFonts w:asciiTheme="minorHAnsi" w:hAnsiTheme="minorHAnsi" w:cstheme="minorHAnsi"/>
          <w:i/>
          <w:sz w:val="24"/>
        </w:rPr>
        <w:t>“If you no longer wish to receive emails like this from us then</w:t>
      </w:r>
      <w:r w:rsidRPr="00B62D5E">
        <w:rPr>
          <w:rFonts w:asciiTheme="minorHAnsi" w:hAnsiTheme="minorHAnsi" w:cstheme="minorHAnsi"/>
          <w:i/>
          <w:spacing w:val="1"/>
          <w:sz w:val="24"/>
        </w:rPr>
        <w:t xml:space="preserve"> </w:t>
      </w:r>
      <w:r w:rsidRPr="00B62D5E">
        <w:rPr>
          <w:rFonts w:asciiTheme="minorHAnsi" w:hAnsiTheme="minorHAnsi" w:cstheme="minorHAnsi"/>
          <w:i/>
          <w:sz w:val="24"/>
        </w:rPr>
        <w:t>please reply to this email, putting “UNSUBSCRIBE” in the subject</w:t>
      </w:r>
      <w:r w:rsidRPr="00B62D5E">
        <w:rPr>
          <w:rFonts w:asciiTheme="minorHAnsi" w:hAnsiTheme="minorHAnsi" w:cstheme="minorHAnsi"/>
          <w:i/>
          <w:spacing w:val="-82"/>
          <w:sz w:val="24"/>
        </w:rPr>
        <w:t xml:space="preserve"> </w:t>
      </w:r>
      <w:r w:rsidRPr="00B62D5E">
        <w:rPr>
          <w:rFonts w:asciiTheme="minorHAnsi" w:hAnsiTheme="minorHAnsi" w:cstheme="minorHAnsi"/>
          <w:i/>
          <w:sz w:val="24"/>
        </w:rPr>
        <w:t>line.</w:t>
      </w:r>
      <w:r w:rsidRPr="00B62D5E">
        <w:rPr>
          <w:rFonts w:asciiTheme="minorHAnsi" w:hAnsiTheme="minorHAnsi" w:cstheme="minorHAnsi"/>
          <w:i/>
          <w:spacing w:val="-6"/>
          <w:sz w:val="24"/>
        </w:rPr>
        <w:t xml:space="preserve"> </w:t>
      </w:r>
      <w:r w:rsidRPr="00B62D5E">
        <w:rPr>
          <w:rFonts w:asciiTheme="minorHAnsi" w:hAnsiTheme="minorHAnsi" w:cstheme="minorHAnsi"/>
          <w:i/>
          <w:sz w:val="24"/>
        </w:rPr>
        <w:t>We</w:t>
      </w:r>
      <w:r w:rsidRPr="00B62D5E">
        <w:rPr>
          <w:rFonts w:asciiTheme="minorHAnsi" w:hAnsiTheme="minorHAnsi" w:cstheme="minorHAnsi"/>
          <w:i/>
          <w:spacing w:val="-4"/>
          <w:sz w:val="24"/>
        </w:rPr>
        <w:t xml:space="preserve"> </w:t>
      </w:r>
      <w:r w:rsidRPr="00B62D5E">
        <w:rPr>
          <w:rFonts w:asciiTheme="minorHAnsi" w:hAnsiTheme="minorHAnsi" w:cstheme="minorHAnsi"/>
          <w:i/>
          <w:sz w:val="24"/>
        </w:rPr>
        <w:t>will</w:t>
      </w:r>
      <w:r w:rsidRPr="00B62D5E">
        <w:rPr>
          <w:rFonts w:asciiTheme="minorHAnsi" w:hAnsiTheme="minorHAnsi" w:cstheme="minorHAnsi"/>
          <w:i/>
          <w:spacing w:val="-4"/>
          <w:sz w:val="24"/>
        </w:rPr>
        <w:t xml:space="preserve"> </w:t>
      </w:r>
      <w:r w:rsidRPr="00B62D5E">
        <w:rPr>
          <w:rFonts w:asciiTheme="minorHAnsi" w:hAnsiTheme="minorHAnsi" w:cstheme="minorHAnsi"/>
          <w:i/>
          <w:sz w:val="24"/>
        </w:rPr>
        <w:t>then</w:t>
      </w:r>
      <w:r w:rsidRPr="00B62D5E">
        <w:rPr>
          <w:rFonts w:asciiTheme="minorHAnsi" w:hAnsiTheme="minorHAnsi" w:cstheme="minorHAnsi"/>
          <w:i/>
          <w:spacing w:val="-4"/>
          <w:sz w:val="24"/>
        </w:rPr>
        <w:t xml:space="preserve"> </w:t>
      </w:r>
      <w:r w:rsidRPr="00B62D5E">
        <w:rPr>
          <w:rFonts w:asciiTheme="minorHAnsi" w:hAnsiTheme="minorHAnsi" w:cstheme="minorHAnsi"/>
          <w:i/>
          <w:sz w:val="24"/>
        </w:rPr>
        <w:t>remove</w:t>
      </w:r>
      <w:r w:rsidRPr="00B62D5E">
        <w:rPr>
          <w:rFonts w:asciiTheme="minorHAnsi" w:hAnsiTheme="minorHAnsi" w:cstheme="minorHAnsi"/>
          <w:i/>
          <w:spacing w:val="-3"/>
          <w:sz w:val="24"/>
        </w:rPr>
        <w:t xml:space="preserve"> </w:t>
      </w:r>
      <w:r w:rsidRPr="00B62D5E">
        <w:rPr>
          <w:rFonts w:asciiTheme="minorHAnsi" w:hAnsiTheme="minorHAnsi" w:cstheme="minorHAnsi"/>
          <w:i/>
          <w:sz w:val="24"/>
        </w:rPr>
        <w:t>you</w:t>
      </w:r>
      <w:r w:rsidRPr="00B62D5E">
        <w:rPr>
          <w:rFonts w:asciiTheme="minorHAnsi" w:hAnsiTheme="minorHAnsi" w:cstheme="minorHAnsi"/>
          <w:i/>
          <w:spacing w:val="-4"/>
          <w:sz w:val="24"/>
        </w:rPr>
        <w:t xml:space="preserve"> </w:t>
      </w:r>
      <w:r w:rsidRPr="00B62D5E">
        <w:rPr>
          <w:rFonts w:asciiTheme="minorHAnsi" w:hAnsiTheme="minorHAnsi" w:cstheme="minorHAnsi"/>
          <w:i/>
          <w:sz w:val="24"/>
        </w:rPr>
        <w:t>from</w:t>
      </w:r>
      <w:r w:rsidRPr="00B62D5E">
        <w:rPr>
          <w:rFonts w:asciiTheme="minorHAnsi" w:hAnsiTheme="minorHAnsi" w:cstheme="minorHAnsi"/>
          <w:i/>
          <w:spacing w:val="1"/>
          <w:sz w:val="24"/>
        </w:rPr>
        <w:t xml:space="preserve"> </w:t>
      </w:r>
      <w:r w:rsidRPr="00B62D5E">
        <w:rPr>
          <w:rFonts w:asciiTheme="minorHAnsi" w:hAnsiTheme="minorHAnsi" w:cstheme="minorHAnsi"/>
          <w:i/>
          <w:sz w:val="24"/>
        </w:rPr>
        <w:t>our</w:t>
      </w:r>
      <w:r w:rsidRPr="00B62D5E">
        <w:rPr>
          <w:rFonts w:asciiTheme="minorHAnsi" w:hAnsiTheme="minorHAnsi" w:cstheme="minorHAnsi"/>
          <w:i/>
          <w:spacing w:val="-7"/>
          <w:sz w:val="24"/>
        </w:rPr>
        <w:t xml:space="preserve"> </w:t>
      </w:r>
      <w:r w:rsidRPr="00B62D5E">
        <w:rPr>
          <w:rFonts w:asciiTheme="minorHAnsi" w:hAnsiTheme="minorHAnsi" w:cstheme="minorHAnsi"/>
          <w:i/>
          <w:sz w:val="24"/>
        </w:rPr>
        <w:t>mailing</w:t>
      </w:r>
      <w:r w:rsidRPr="00B62D5E">
        <w:rPr>
          <w:rFonts w:asciiTheme="minorHAnsi" w:hAnsiTheme="minorHAnsi" w:cstheme="minorHAnsi"/>
          <w:i/>
          <w:spacing w:val="-1"/>
          <w:sz w:val="24"/>
        </w:rPr>
        <w:t xml:space="preserve"> </w:t>
      </w:r>
      <w:r w:rsidRPr="00B62D5E">
        <w:rPr>
          <w:rFonts w:asciiTheme="minorHAnsi" w:hAnsiTheme="minorHAnsi" w:cstheme="minorHAnsi"/>
          <w:i/>
          <w:sz w:val="24"/>
        </w:rPr>
        <w:t>list</w:t>
      </w:r>
      <w:r w:rsidRPr="00B62D5E">
        <w:rPr>
          <w:rFonts w:asciiTheme="minorHAnsi" w:hAnsiTheme="minorHAnsi" w:cstheme="minorHAnsi"/>
          <w:i/>
          <w:spacing w:val="1"/>
          <w:sz w:val="24"/>
        </w:rPr>
        <w:t xml:space="preserve"> </w:t>
      </w:r>
      <w:r w:rsidRPr="00B62D5E">
        <w:rPr>
          <w:rFonts w:asciiTheme="minorHAnsi" w:hAnsiTheme="minorHAnsi" w:cstheme="minorHAnsi"/>
          <w:i/>
          <w:sz w:val="24"/>
        </w:rPr>
        <w:t>immediately.”</w:t>
      </w:r>
    </w:p>
    <w:p w:rsidR="00B62D5E" w:rsidRPr="00B62D5E" w:rsidRDefault="00B62D5E" w:rsidP="00B62D5E">
      <w:pPr>
        <w:pStyle w:val="ListParagraph"/>
        <w:widowControl w:val="0"/>
        <w:numPr>
          <w:ilvl w:val="1"/>
          <w:numId w:val="8"/>
        </w:numPr>
        <w:tabs>
          <w:tab w:val="left" w:pos="1314"/>
        </w:tabs>
        <w:autoSpaceDE w:val="0"/>
        <w:autoSpaceDN w:val="0"/>
        <w:spacing w:after="0" w:line="240" w:lineRule="auto"/>
        <w:ind w:left="426"/>
        <w:contextualSpacing w:val="0"/>
        <w:rPr>
          <w:rFonts w:asciiTheme="minorHAnsi" w:hAnsiTheme="minorHAnsi" w:cstheme="minorHAnsi"/>
          <w:sz w:val="24"/>
        </w:rPr>
      </w:pPr>
      <w:r w:rsidRPr="00B62D5E">
        <w:rPr>
          <w:rFonts w:asciiTheme="minorHAnsi" w:hAnsiTheme="minorHAnsi" w:cstheme="minorHAnsi"/>
          <w:sz w:val="24"/>
        </w:rPr>
        <w:t>A</w:t>
      </w:r>
      <w:r w:rsidRPr="00B62D5E">
        <w:rPr>
          <w:rFonts w:asciiTheme="minorHAnsi" w:hAnsiTheme="minorHAnsi" w:cstheme="minorHAnsi"/>
          <w:spacing w:val="-2"/>
          <w:sz w:val="24"/>
        </w:rPr>
        <w:t xml:space="preserve"> </w:t>
      </w:r>
      <w:r w:rsidRPr="00B62D5E">
        <w:rPr>
          <w:rFonts w:asciiTheme="minorHAnsi" w:hAnsiTheme="minorHAnsi" w:cstheme="minorHAnsi"/>
          <w:sz w:val="24"/>
        </w:rPr>
        <w:t>suitable</w:t>
      </w:r>
      <w:r w:rsidRPr="00B62D5E">
        <w:rPr>
          <w:rFonts w:asciiTheme="minorHAnsi" w:hAnsiTheme="minorHAnsi" w:cstheme="minorHAnsi"/>
          <w:spacing w:val="-3"/>
          <w:sz w:val="24"/>
        </w:rPr>
        <w:t xml:space="preserve"> </w:t>
      </w:r>
      <w:r w:rsidRPr="00B62D5E">
        <w:rPr>
          <w:rFonts w:asciiTheme="minorHAnsi" w:hAnsiTheme="minorHAnsi" w:cstheme="minorHAnsi"/>
          <w:sz w:val="24"/>
        </w:rPr>
        <w:t>consent</w:t>
      </w:r>
      <w:r w:rsidRPr="00B62D5E">
        <w:rPr>
          <w:rFonts w:asciiTheme="minorHAnsi" w:hAnsiTheme="minorHAnsi" w:cstheme="minorHAnsi"/>
          <w:spacing w:val="-3"/>
          <w:sz w:val="24"/>
        </w:rPr>
        <w:t xml:space="preserve"> </w:t>
      </w:r>
      <w:r w:rsidRPr="00B62D5E">
        <w:rPr>
          <w:rFonts w:asciiTheme="minorHAnsi" w:hAnsiTheme="minorHAnsi" w:cstheme="minorHAnsi"/>
          <w:sz w:val="24"/>
        </w:rPr>
        <w:t>form</w:t>
      </w:r>
      <w:r w:rsidRPr="00B62D5E">
        <w:rPr>
          <w:rFonts w:asciiTheme="minorHAnsi" w:hAnsiTheme="minorHAnsi" w:cstheme="minorHAnsi"/>
          <w:spacing w:val="2"/>
          <w:sz w:val="24"/>
        </w:rPr>
        <w:t xml:space="preserve"> </w:t>
      </w:r>
      <w:r w:rsidRPr="00B62D5E">
        <w:rPr>
          <w:rFonts w:asciiTheme="minorHAnsi" w:hAnsiTheme="minorHAnsi" w:cstheme="minorHAnsi"/>
          <w:sz w:val="24"/>
        </w:rPr>
        <w:t>is appended to</w:t>
      </w:r>
      <w:r w:rsidRPr="00B62D5E">
        <w:rPr>
          <w:rFonts w:asciiTheme="minorHAnsi" w:hAnsiTheme="minorHAnsi" w:cstheme="minorHAnsi"/>
          <w:spacing w:val="-6"/>
          <w:sz w:val="24"/>
        </w:rPr>
        <w:t xml:space="preserve"> </w:t>
      </w:r>
      <w:r w:rsidRPr="00B62D5E">
        <w:rPr>
          <w:rFonts w:asciiTheme="minorHAnsi" w:hAnsiTheme="minorHAnsi" w:cstheme="minorHAnsi"/>
          <w:sz w:val="24"/>
        </w:rPr>
        <w:t>this policy.</w:t>
      </w:r>
    </w:p>
    <w:p w:rsidR="00B62D5E" w:rsidRDefault="00B62D5E" w:rsidP="00B62D5E">
      <w:pPr>
        <w:pStyle w:val="Heading2"/>
        <w:ind w:left="0"/>
        <w:rPr>
          <w:rFonts w:asciiTheme="minorHAnsi" w:hAnsiTheme="minorHAnsi" w:cstheme="minorHAnsi"/>
          <w:sz w:val="28"/>
        </w:rPr>
      </w:pPr>
    </w:p>
    <w:p w:rsidR="00B62D5E" w:rsidRPr="00B62D5E" w:rsidRDefault="00B62D5E" w:rsidP="00B62D5E">
      <w:pPr>
        <w:pStyle w:val="Heading2"/>
        <w:ind w:left="0"/>
        <w:rPr>
          <w:rFonts w:asciiTheme="minorHAnsi" w:hAnsiTheme="minorHAnsi" w:cstheme="minorHAnsi"/>
          <w:sz w:val="28"/>
        </w:rPr>
      </w:pPr>
      <w:r w:rsidRPr="00B62D5E">
        <w:rPr>
          <w:rFonts w:asciiTheme="minorHAnsi" w:hAnsiTheme="minorHAnsi" w:cstheme="minorHAnsi"/>
          <w:sz w:val="28"/>
        </w:rPr>
        <w:t>Using</w:t>
      </w:r>
      <w:r w:rsidRPr="00B62D5E">
        <w:rPr>
          <w:rFonts w:asciiTheme="minorHAnsi" w:hAnsiTheme="minorHAnsi" w:cstheme="minorHAnsi"/>
          <w:spacing w:val="-6"/>
          <w:sz w:val="28"/>
        </w:rPr>
        <w:t xml:space="preserve"> </w:t>
      </w:r>
      <w:r w:rsidRPr="00B62D5E">
        <w:rPr>
          <w:rFonts w:asciiTheme="minorHAnsi" w:hAnsiTheme="minorHAnsi" w:cstheme="minorHAnsi"/>
          <w:sz w:val="28"/>
        </w:rPr>
        <w:t>email</w:t>
      </w:r>
      <w:r w:rsidRPr="00B62D5E">
        <w:rPr>
          <w:rFonts w:asciiTheme="minorHAnsi" w:hAnsiTheme="minorHAnsi" w:cstheme="minorHAnsi"/>
          <w:spacing w:val="-6"/>
          <w:sz w:val="28"/>
        </w:rPr>
        <w:t xml:space="preserve"> </w:t>
      </w:r>
      <w:r w:rsidRPr="00B62D5E">
        <w:rPr>
          <w:rFonts w:asciiTheme="minorHAnsi" w:hAnsiTheme="minorHAnsi" w:cstheme="minorHAnsi"/>
          <w:sz w:val="28"/>
        </w:rPr>
        <w:t>for</w:t>
      </w:r>
      <w:r w:rsidRPr="00B62D5E">
        <w:rPr>
          <w:rFonts w:asciiTheme="minorHAnsi" w:hAnsiTheme="minorHAnsi" w:cstheme="minorHAnsi"/>
          <w:spacing w:val="-4"/>
          <w:sz w:val="28"/>
        </w:rPr>
        <w:t xml:space="preserve"> </w:t>
      </w:r>
      <w:r w:rsidRPr="00B62D5E">
        <w:rPr>
          <w:rFonts w:asciiTheme="minorHAnsi" w:hAnsiTheme="minorHAnsi" w:cstheme="minorHAnsi"/>
          <w:sz w:val="28"/>
        </w:rPr>
        <w:t>direct</w:t>
      </w:r>
      <w:r w:rsidRPr="00B62D5E">
        <w:rPr>
          <w:rFonts w:asciiTheme="minorHAnsi" w:hAnsiTheme="minorHAnsi" w:cstheme="minorHAnsi"/>
          <w:spacing w:val="-5"/>
          <w:sz w:val="28"/>
        </w:rPr>
        <w:t xml:space="preserve"> </w:t>
      </w:r>
      <w:r w:rsidRPr="00B62D5E">
        <w:rPr>
          <w:rFonts w:asciiTheme="minorHAnsi" w:hAnsiTheme="minorHAnsi" w:cstheme="minorHAnsi"/>
          <w:sz w:val="28"/>
        </w:rPr>
        <w:t>medical</w:t>
      </w:r>
      <w:r w:rsidRPr="00B62D5E">
        <w:rPr>
          <w:rFonts w:asciiTheme="minorHAnsi" w:hAnsiTheme="minorHAnsi" w:cstheme="minorHAnsi"/>
          <w:spacing w:val="-1"/>
          <w:sz w:val="28"/>
        </w:rPr>
        <w:t xml:space="preserve"> </w:t>
      </w:r>
      <w:r w:rsidRPr="00B62D5E">
        <w:rPr>
          <w:rFonts w:asciiTheme="minorHAnsi" w:hAnsiTheme="minorHAnsi" w:cstheme="minorHAnsi"/>
          <w:sz w:val="28"/>
        </w:rPr>
        <w:t>care</w:t>
      </w:r>
    </w:p>
    <w:p w:rsidR="00B62D5E" w:rsidRPr="00B62D5E" w:rsidRDefault="00B62D5E" w:rsidP="00B62D5E">
      <w:pPr>
        <w:pStyle w:val="BodyText"/>
        <w:spacing w:before="10"/>
        <w:rPr>
          <w:rFonts w:asciiTheme="minorHAnsi" w:hAnsiTheme="minorHAnsi" w:cstheme="minorHAnsi"/>
          <w:b/>
          <w:i/>
          <w:sz w:val="23"/>
        </w:rPr>
      </w:pPr>
    </w:p>
    <w:p w:rsidR="00B62D5E" w:rsidRPr="00B62D5E" w:rsidRDefault="00B62D5E" w:rsidP="00B62D5E">
      <w:pPr>
        <w:pStyle w:val="ListParagraph"/>
        <w:widowControl w:val="0"/>
        <w:numPr>
          <w:ilvl w:val="1"/>
          <w:numId w:val="8"/>
        </w:numPr>
        <w:tabs>
          <w:tab w:val="left" w:pos="1314"/>
        </w:tabs>
        <w:autoSpaceDE w:val="0"/>
        <w:autoSpaceDN w:val="0"/>
        <w:spacing w:before="1" w:after="0" w:line="240" w:lineRule="auto"/>
        <w:ind w:left="426"/>
        <w:contextualSpacing w:val="0"/>
        <w:rPr>
          <w:rFonts w:asciiTheme="minorHAnsi" w:hAnsiTheme="minorHAnsi" w:cstheme="minorHAnsi"/>
        </w:rPr>
      </w:pPr>
      <w:r w:rsidRPr="00B62D5E">
        <w:rPr>
          <w:rFonts w:asciiTheme="minorHAnsi" w:hAnsiTheme="minorHAnsi" w:cstheme="minorHAnsi"/>
          <w:sz w:val="24"/>
        </w:rPr>
        <w:t>Care</w:t>
      </w:r>
      <w:r w:rsidRPr="00B62D5E">
        <w:rPr>
          <w:rFonts w:asciiTheme="minorHAnsi" w:hAnsiTheme="minorHAnsi" w:cstheme="minorHAnsi"/>
          <w:spacing w:val="-1"/>
          <w:sz w:val="24"/>
        </w:rPr>
        <w:t xml:space="preserve"> </w:t>
      </w:r>
      <w:r w:rsidRPr="00B62D5E">
        <w:rPr>
          <w:rFonts w:asciiTheme="minorHAnsi" w:hAnsiTheme="minorHAnsi" w:cstheme="minorHAnsi"/>
          <w:sz w:val="24"/>
        </w:rPr>
        <w:t>should</w:t>
      </w:r>
      <w:r w:rsidRPr="00B62D5E">
        <w:rPr>
          <w:rFonts w:asciiTheme="minorHAnsi" w:hAnsiTheme="minorHAnsi" w:cstheme="minorHAns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5"/>
          <w:sz w:val="24"/>
        </w:rPr>
        <w:t xml:space="preserve"> </w:t>
      </w:r>
      <w:r w:rsidRPr="00B62D5E">
        <w:rPr>
          <w:rFonts w:asciiTheme="minorHAnsi" w:hAnsiTheme="minorHAnsi" w:cstheme="minorHAnsi"/>
          <w:sz w:val="24"/>
        </w:rPr>
        <w:t>taken</w:t>
      </w:r>
      <w:r w:rsidRPr="00B62D5E">
        <w:rPr>
          <w:rFonts w:asciiTheme="minorHAnsi" w:hAnsiTheme="minorHAnsi" w:cstheme="minorHAnsi"/>
          <w:spacing w:val="-5"/>
          <w:sz w:val="24"/>
        </w:rPr>
        <w:t xml:space="preserve"> </w:t>
      </w:r>
      <w:r w:rsidRPr="00B62D5E">
        <w:rPr>
          <w:rFonts w:asciiTheme="minorHAnsi" w:hAnsiTheme="minorHAnsi" w:cstheme="minorHAnsi"/>
          <w:sz w:val="24"/>
        </w:rPr>
        <w:t>to</w:t>
      </w:r>
      <w:r w:rsidRPr="00B62D5E">
        <w:rPr>
          <w:rFonts w:asciiTheme="minorHAnsi" w:hAnsiTheme="minorHAnsi" w:cstheme="minorHAnsi"/>
          <w:spacing w:val="1"/>
          <w:sz w:val="24"/>
        </w:rPr>
        <w:t xml:space="preserve"> </w:t>
      </w:r>
      <w:r w:rsidRPr="00B62D5E">
        <w:rPr>
          <w:rFonts w:asciiTheme="minorHAnsi" w:hAnsiTheme="minorHAnsi" w:cstheme="minorHAnsi"/>
          <w:sz w:val="24"/>
        </w:rPr>
        <w:t>regularly ensure</w:t>
      </w:r>
      <w:r w:rsidRPr="00B62D5E">
        <w:rPr>
          <w:rFonts w:asciiTheme="minorHAnsi" w:hAnsiTheme="minorHAnsi" w:cstheme="minorHAnsi"/>
          <w:spacing w:val="-1"/>
          <w:sz w:val="24"/>
        </w:rPr>
        <w:t xml:space="preserve"> </w:t>
      </w:r>
      <w:r w:rsidRPr="00B62D5E">
        <w:rPr>
          <w:rFonts w:asciiTheme="minorHAnsi" w:hAnsiTheme="minorHAnsi" w:cstheme="minorHAnsi"/>
          <w:sz w:val="24"/>
        </w:rPr>
        <w:t>that</w:t>
      </w:r>
      <w:r w:rsidRPr="00B62D5E">
        <w:rPr>
          <w:rFonts w:asciiTheme="minorHAnsi" w:hAnsiTheme="minorHAnsi" w:cstheme="minorHAnsi"/>
          <w:spacing w:val="-1"/>
          <w:sz w:val="24"/>
        </w:rPr>
        <w:t xml:space="preserve"> </w:t>
      </w:r>
      <w:r w:rsidRPr="00B62D5E">
        <w:rPr>
          <w:rFonts w:asciiTheme="minorHAnsi" w:hAnsiTheme="minorHAnsi" w:cstheme="minorHAnsi"/>
          <w:sz w:val="24"/>
        </w:rPr>
        <w:t>patients’</w:t>
      </w:r>
      <w:r w:rsidRPr="00B62D5E">
        <w:rPr>
          <w:rFonts w:asciiTheme="minorHAnsi" w:hAnsiTheme="minorHAnsi" w:cstheme="minorHAnsi"/>
          <w:spacing w:val="-4"/>
          <w:sz w:val="24"/>
        </w:rPr>
        <w:t xml:space="preserve"> </w:t>
      </w:r>
      <w:r w:rsidRPr="00B62D5E">
        <w:rPr>
          <w:rFonts w:asciiTheme="minorHAnsi" w:hAnsiTheme="minorHAnsi" w:cstheme="minorHAnsi"/>
          <w:sz w:val="24"/>
        </w:rPr>
        <w:t xml:space="preserve">email </w:t>
      </w:r>
      <w:r w:rsidRPr="00B62D5E">
        <w:rPr>
          <w:rFonts w:asciiTheme="minorHAnsi" w:hAnsiTheme="minorHAnsi" w:cstheme="minorHAnsi"/>
        </w:rPr>
        <w:t>addresses</w:t>
      </w:r>
      <w:r w:rsidRPr="00B62D5E">
        <w:rPr>
          <w:rFonts w:asciiTheme="minorHAnsi" w:hAnsiTheme="minorHAnsi" w:cstheme="minorHAnsi"/>
          <w:spacing w:val="-1"/>
        </w:rPr>
        <w:t xml:space="preserve"> </w:t>
      </w:r>
      <w:r w:rsidRPr="00B62D5E">
        <w:rPr>
          <w:rFonts w:asciiTheme="minorHAnsi" w:hAnsiTheme="minorHAnsi" w:cstheme="minorHAnsi"/>
        </w:rPr>
        <w:t>are up</w:t>
      </w:r>
      <w:r w:rsidRPr="00B62D5E">
        <w:rPr>
          <w:rFonts w:asciiTheme="minorHAnsi" w:hAnsiTheme="minorHAnsi" w:cstheme="minorHAnsi"/>
          <w:spacing w:val="-1"/>
        </w:rPr>
        <w:t xml:space="preserve"> </w:t>
      </w:r>
      <w:r w:rsidRPr="00B62D5E">
        <w:rPr>
          <w:rFonts w:asciiTheme="minorHAnsi" w:hAnsiTheme="minorHAnsi" w:cstheme="minorHAnsi"/>
        </w:rPr>
        <w:t>to</w:t>
      </w:r>
      <w:r w:rsidRPr="00B62D5E">
        <w:rPr>
          <w:rFonts w:asciiTheme="minorHAnsi" w:hAnsiTheme="minorHAnsi" w:cstheme="minorHAnsi"/>
          <w:spacing w:val="-2"/>
        </w:rPr>
        <w:t xml:space="preserve"> </w:t>
      </w:r>
      <w:r w:rsidRPr="00B62D5E">
        <w:rPr>
          <w:rFonts w:asciiTheme="minorHAnsi" w:hAnsiTheme="minorHAnsi" w:cstheme="minorHAnsi"/>
        </w:rPr>
        <w:t>date</w:t>
      </w:r>
      <w:r w:rsidRPr="00B62D5E">
        <w:rPr>
          <w:rFonts w:asciiTheme="minorHAnsi" w:hAnsiTheme="minorHAnsi" w:cstheme="minorHAnsi"/>
          <w:spacing w:val="4"/>
        </w:rPr>
        <w:t xml:space="preserve"> </w:t>
      </w:r>
      <w:r w:rsidRPr="00B62D5E">
        <w:rPr>
          <w:rFonts w:asciiTheme="minorHAnsi" w:hAnsiTheme="minorHAnsi" w:cstheme="minorHAnsi"/>
        </w:rPr>
        <w:t>and</w:t>
      </w:r>
      <w:r w:rsidRPr="00B62D5E">
        <w:rPr>
          <w:rFonts w:asciiTheme="minorHAnsi" w:hAnsiTheme="minorHAnsi" w:cstheme="minorHAnsi"/>
          <w:spacing w:val="-6"/>
        </w:rPr>
        <w:t xml:space="preserve"> </w:t>
      </w:r>
      <w:r w:rsidRPr="00B62D5E">
        <w:rPr>
          <w:rFonts w:asciiTheme="minorHAnsi" w:hAnsiTheme="minorHAnsi" w:cstheme="minorHAnsi"/>
        </w:rPr>
        <w:t>have</w:t>
      </w:r>
      <w:r w:rsidRPr="00B62D5E">
        <w:rPr>
          <w:rFonts w:asciiTheme="minorHAnsi" w:hAnsiTheme="minorHAnsi" w:cstheme="minorHAnsi"/>
          <w:spacing w:val="-4"/>
        </w:rPr>
        <w:t xml:space="preserve"> </w:t>
      </w:r>
      <w:r w:rsidRPr="00B62D5E">
        <w:rPr>
          <w:rFonts w:asciiTheme="minorHAnsi" w:hAnsiTheme="minorHAnsi" w:cstheme="minorHAnsi"/>
        </w:rPr>
        <w:t>not changed.</w:t>
      </w:r>
    </w:p>
    <w:p w:rsidR="00B62D5E" w:rsidRPr="00B62D5E" w:rsidRDefault="00B62D5E" w:rsidP="00B62D5E">
      <w:pPr>
        <w:pStyle w:val="BodyText"/>
        <w:spacing w:before="4"/>
        <w:ind w:left="426"/>
        <w:rPr>
          <w:rFonts w:asciiTheme="minorHAnsi" w:hAnsiTheme="minorHAnsi" w:cstheme="minorHAnsi"/>
        </w:rPr>
      </w:pPr>
    </w:p>
    <w:p w:rsidR="00B62D5E" w:rsidRPr="00B62D5E" w:rsidRDefault="00B62D5E" w:rsidP="00B62D5E">
      <w:pPr>
        <w:pStyle w:val="ListParagraph"/>
        <w:widowControl w:val="0"/>
        <w:numPr>
          <w:ilvl w:val="1"/>
          <w:numId w:val="8"/>
        </w:numPr>
        <w:tabs>
          <w:tab w:val="left" w:pos="1314"/>
        </w:tabs>
        <w:autoSpaceDE w:val="0"/>
        <w:autoSpaceDN w:val="0"/>
        <w:spacing w:before="1" w:after="0" w:line="237" w:lineRule="auto"/>
        <w:ind w:left="426" w:right="329"/>
        <w:contextualSpacing w:val="0"/>
        <w:rPr>
          <w:rFonts w:asciiTheme="minorHAnsi" w:hAnsiTheme="minorHAnsi" w:cstheme="minorHAnsi"/>
          <w:sz w:val="24"/>
        </w:rPr>
      </w:pPr>
      <w:r w:rsidRPr="00B62D5E">
        <w:rPr>
          <w:rFonts w:asciiTheme="minorHAnsi" w:hAnsiTheme="minorHAnsi" w:cstheme="minorHAnsi"/>
          <w:sz w:val="24"/>
        </w:rPr>
        <w:t>Email messages should contain the minimum sensitive information</w:t>
      </w:r>
      <w:r w:rsidRPr="00B62D5E">
        <w:rPr>
          <w:rFonts w:asciiTheme="minorHAnsi" w:hAnsiTheme="minorHAnsi" w:cstheme="minorHAnsi"/>
          <w:spacing w:val="-83"/>
          <w:sz w:val="24"/>
        </w:rPr>
        <w:t xml:space="preserve"> </w:t>
      </w:r>
      <w:r w:rsidRPr="00B62D5E">
        <w:rPr>
          <w:rFonts w:asciiTheme="minorHAnsi" w:hAnsiTheme="minorHAnsi" w:cstheme="minorHAnsi"/>
          <w:sz w:val="24"/>
        </w:rPr>
        <w:t>necessary</w:t>
      </w:r>
      <w:r w:rsidRPr="00B62D5E">
        <w:rPr>
          <w:rFonts w:asciiTheme="minorHAnsi" w:hAnsiTheme="minorHAnsi" w:cstheme="minorHAnsi"/>
          <w:spacing w:val="3"/>
          <w:sz w:val="24"/>
        </w:rPr>
        <w:t xml:space="preserve"> </w:t>
      </w:r>
      <w:r w:rsidRPr="00B62D5E">
        <w:rPr>
          <w:rFonts w:asciiTheme="minorHAnsi" w:hAnsiTheme="minorHAnsi" w:cstheme="minorHAnsi"/>
          <w:sz w:val="24"/>
        </w:rPr>
        <w:t>to</w:t>
      </w:r>
      <w:r w:rsidRPr="00B62D5E">
        <w:rPr>
          <w:rFonts w:asciiTheme="minorHAnsi" w:hAnsiTheme="minorHAnsi" w:cstheme="minorHAnsi"/>
          <w:spacing w:val="-5"/>
          <w:sz w:val="24"/>
        </w:rPr>
        <w:t xml:space="preserve"> </w:t>
      </w:r>
      <w:r w:rsidRPr="00B62D5E">
        <w:rPr>
          <w:rFonts w:asciiTheme="minorHAnsi" w:hAnsiTheme="minorHAnsi" w:cstheme="minorHAnsi"/>
          <w:sz w:val="24"/>
        </w:rPr>
        <w:t>achieve</w:t>
      </w:r>
      <w:r w:rsidRPr="00B62D5E">
        <w:rPr>
          <w:rFonts w:asciiTheme="minorHAnsi" w:hAnsiTheme="minorHAnsi" w:cstheme="minorHAnsi"/>
          <w:spacing w:val="-2"/>
          <w:sz w:val="24"/>
        </w:rPr>
        <w:t xml:space="preserve"> </w:t>
      </w:r>
      <w:r w:rsidRPr="00B62D5E">
        <w:rPr>
          <w:rFonts w:asciiTheme="minorHAnsi" w:hAnsiTheme="minorHAnsi" w:cstheme="minorHAnsi"/>
          <w:sz w:val="24"/>
        </w:rPr>
        <w:t>the</w:t>
      </w:r>
      <w:r w:rsidRPr="00B62D5E">
        <w:rPr>
          <w:rFonts w:asciiTheme="minorHAnsi" w:hAnsiTheme="minorHAnsi" w:cstheme="minorHAnsi"/>
          <w:spacing w:val="-2"/>
          <w:sz w:val="24"/>
        </w:rPr>
        <w:t xml:space="preserve"> </w:t>
      </w:r>
      <w:r w:rsidRPr="00B62D5E">
        <w:rPr>
          <w:rFonts w:asciiTheme="minorHAnsi" w:hAnsiTheme="minorHAnsi" w:cstheme="minorHAnsi"/>
          <w:sz w:val="24"/>
        </w:rPr>
        <w:t>aim.</w:t>
      </w:r>
    </w:p>
    <w:p w:rsidR="00B62D5E" w:rsidRPr="00B62D5E" w:rsidRDefault="00B62D5E" w:rsidP="00B62D5E">
      <w:pPr>
        <w:pStyle w:val="BodyText"/>
        <w:spacing w:before="2"/>
        <w:ind w:left="426"/>
        <w:rPr>
          <w:rFonts w:asciiTheme="minorHAnsi" w:hAnsiTheme="minorHAnsi" w:cstheme="minorHAnsi"/>
        </w:rPr>
      </w:pPr>
    </w:p>
    <w:p w:rsidR="00B62D5E" w:rsidRPr="00B62D5E" w:rsidRDefault="00B62D5E" w:rsidP="00B62D5E">
      <w:pPr>
        <w:pStyle w:val="ListParagraph"/>
        <w:widowControl w:val="0"/>
        <w:numPr>
          <w:ilvl w:val="1"/>
          <w:numId w:val="8"/>
        </w:numPr>
        <w:tabs>
          <w:tab w:val="left" w:pos="1314"/>
        </w:tabs>
        <w:autoSpaceDE w:val="0"/>
        <w:autoSpaceDN w:val="0"/>
        <w:spacing w:after="0" w:line="240" w:lineRule="auto"/>
        <w:ind w:left="426" w:right="256"/>
        <w:contextualSpacing w:val="0"/>
        <w:rPr>
          <w:rFonts w:asciiTheme="minorHAnsi" w:hAnsiTheme="minorHAnsi" w:cstheme="minorHAnsi"/>
          <w:sz w:val="24"/>
        </w:rPr>
      </w:pPr>
      <w:r w:rsidRPr="00B62D5E">
        <w:rPr>
          <w:rFonts w:asciiTheme="minorHAnsi" w:hAnsiTheme="minorHAnsi" w:cstheme="minorHAnsi"/>
          <w:sz w:val="24"/>
        </w:rPr>
        <w:t>Patients should understand that plain text (i.e., unencrypted)</w:t>
      </w:r>
      <w:r w:rsidRPr="00B62D5E">
        <w:rPr>
          <w:rFonts w:asciiTheme="minorHAnsi" w:hAnsiTheme="minorHAnsi" w:cstheme="minorHAnsi"/>
          <w:spacing w:val="1"/>
          <w:sz w:val="24"/>
        </w:rPr>
        <w:t xml:space="preserve"> </w:t>
      </w:r>
      <w:r w:rsidRPr="00B62D5E">
        <w:rPr>
          <w:rFonts w:asciiTheme="minorHAnsi" w:hAnsiTheme="minorHAnsi" w:cstheme="minorHAnsi"/>
          <w:sz w:val="24"/>
        </w:rPr>
        <w:t>emails are not secure and could be intercepted and read. However,</w:t>
      </w:r>
      <w:r w:rsidRPr="00B62D5E">
        <w:rPr>
          <w:rFonts w:asciiTheme="minorHAnsi" w:hAnsiTheme="minorHAnsi" w:cstheme="minorHAnsi"/>
          <w:spacing w:val="-82"/>
          <w:sz w:val="24"/>
        </w:rPr>
        <w:t xml:space="preserve"> </w:t>
      </w:r>
      <w:r w:rsidRPr="00B62D5E">
        <w:rPr>
          <w:rFonts w:asciiTheme="minorHAnsi" w:hAnsiTheme="minorHAnsi" w:cstheme="minorHAnsi"/>
          <w:sz w:val="24"/>
        </w:rPr>
        <w:t>the ease of use of plain text emails is very likely to outweigh</w:t>
      </w:r>
      <w:r w:rsidRPr="00B62D5E">
        <w:rPr>
          <w:rFonts w:asciiTheme="minorHAnsi" w:hAnsiTheme="minorHAnsi" w:cstheme="minorHAnsi"/>
          <w:spacing w:val="1"/>
          <w:sz w:val="24"/>
        </w:rPr>
        <w:t xml:space="preserve"> </w:t>
      </w:r>
      <w:r w:rsidRPr="00B62D5E">
        <w:rPr>
          <w:rFonts w:asciiTheme="minorHAnsi" w:hAnsiTheme="minorHAnsi" w:cstheme="minorHAnsi"/>
          <w:sz w:val="24"/>
        </w:rPr>
        <w:t>security</w:t>
      </w:r>
      <w:r w:rsidRPr="00B62D5E">
        <w:rPr>
          <w:rFonts w:asciiTheme="minorHAnsi" w:hAnsiTheme="minorHAnsi" w:cstheme="minorHAnsi"/>
          <w:spacing w:val="-4"/>
          <w:sz w:val="24"/>
        </w:rPr>
        <w:t xml:space="preserve"> </w:t>
      </w:r>
      <w:r w:rsidRPr="00B62D5E">
        <w:rPr>
          <w:rFonts w:asciiTheme="minorHAnsi" w:hAnsiTheme="minorHAnsi" w:cstheme="minorHAnsi"/>
          <w:sz w:val="24"/>
        </w:rPr>
        <w:t>considerations</w:t>
      </w:r>
      <w:r w:rsidRPr="00B62D5E">
        <w:rPr>
          <w:rFonts w:asciiTheme="minorHAnsi" w:hAnsiTheme="minorHAnsi" w:cstheme="minorHAnsi"/>
          <w:spacing w:val="-5"/>
          <w:sz w:val="24"/>
        </w:rPr>
        <w:t xml:space="preserve"> </w:t>
      </w:r>
      <w:r w:rsidRPr="00B62D5E">
        <w:rPr>
          <w:rFonts w:asciiTheme="minorHAnsi" w:hAnsiTheme="minorHAnsi" w:cstheme="minorHAnsi"/>
          <w:sz w:val="24"/>
        </w:rPr>
        <w:t>for</w:t>
      </w:r>
      <w:r w:rsidRPr="00B62D5E">
        <w:rPr>
          <w:rFonts w:asciiTheme="minorHAnsi" w:hAnsiTheme="minorHAnsi" w:cstheme="minorHAnsi"/>
          <w:spacing w:val="-1"/>
          <w:sz w:val="24"/>
        </w:rPr>
        <w:t xml:space="preserve"> </w:t>
      </w:r>
      <w:r w:rsidRPr="00B62D5E">
        <w:rPr>
          <w:rFonts w:asciiTheme="minorHAnsi" w:hAnsiTheme="minorHAnsi" w:cstheme="minorHAnsi"/>
          <w:sz w:val="24"/>
        </w:rPr>
        <w:t>the overwhelming</w:t>
      </w:r>
      <w:r w:rsidRPr="00B62D5E">
        <w:rPr>
          <w:rFonts w:asciiTheme="minorHAnsi" w:hAnsiTheme="minorHAnsi" w:cstheme="minorHAnsi"/>
          <w:spacing w:val="-5"/>
          <w:sz w:val="24"/>
        </w:rPr>
        <w:t xml:space="preserve"> </w:t>
      </w:r>
      <w:r w:rsidRPr="00B62D5E">
        <w:rPr>
          <w:rFonts w:asciiTheme="minorHAnsi" w:hAnsiTheme="minorHAnsi" w:cstheme="minorHAnsi"/>
          <w:sz w:val="24"/>
        </w:rPr>
        <w:t>majority</w:t>
      </w:r>
      <w:r w:rsidRPr="00B62D5E">
        <w:rPr>
          <w:rFonts w:asciiTheme="minorHAnsi" w:hAnsiTheme="minorHAnsi" w:cstheme="minorHAnsi"/>
          <w:spacing w:val="2"/>
          <w:sz w:val="24"/>
        </w:rPr>
        <w:t xml:space="preserve"> </w:t>
      </w:r>
      <w:r w:rsidRPr="00B62D5E">
        <w:rPr>
          <w:rFonts w:asciiTheme="minorHAnsi" w:hAnsiTheme="minorHAnsi" w:cstheme="minorHAnsi"/>
          <w:sz w:val="24"/>
        </w:rPr>
        <w:t>of</w:t>
      </w:r>
      <w:r w:rsidRPr="00B62D5E">
        <w:rPr>
          <w:rFonts w:asciiTheme="minorHAnsi" w:hAnsiTheme="minorHAnsi" w:cstheme="minorHAnsi"/>
          <w:spacing w:val="-3"/>
          <w:sz w:val="24"/>
        </w:rPr>
        <w:t xml:space="preserve"> </w:t>
      </w:r>
      <w:r w:rsidRPr="00B62D5E">
        <w:rPr>
          <w:rFonts w:asciiTheme="minorHAnsi" w:hAnsiTheme="minorHAnsi" w:cstheme="minorHAnsi"/>
          <w:sz w:val="24"/>
        </w:rPr>
        <w:t>patients.</w:t>
      </w:r>
    </w:p>
    <w:p w:rsidR="00B62D5E" w:rsidRPr="00B62D5E" w:rsidRDefault="00B62D5E" w:rsidP="00B62D5E">
      <w:pPr>
        <w:pStyle w:val="BodyText"/>
        <w:spacing w:before="1"/>
        <w:ind w:left="426"/>
        <w:rPr>
          <w:rFonts w:asciiTheme="minorHAnsi" w:hAnsiTheme="minorHAnsi" w:cstheme="minorHAnsi"/>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after="0" w:line="240" w:lineRule="auto"/>
        <w:ind w:left="426" w:right="726"/>
        <w:contextualSpacing w:val="0"/>
        <w:rPr>
          <w:rFonts w:asciiTheme="minorHAnsi" w:hAnsiTheme="minorHAnsi" w:cstheme="minorHAnsi"/>
          <w:sz w:val="24"/>
        </w:rPr>
      </w:pPr>
      <w:r w:rsidRPr="00B62D5E">
        <w:rPr>
          <w:rFonts w:asciiTheme="minorHAnsi" w:hAnsiTheme="minorHAnsi" w:cstheme="minorHAnsi"/>
          <w:sz w:val="24"/>
        </w:rPr>
        <w:t>Nevertheless,</w:t>
      </w:r>
      <w:r w:rsidRPr="00B62D5E">
        <w:rPr>
          <w:rFonts w:asciiTheme="minorHAnsi" w:hAnsiTheme="minorHAnsi" w:cstheme="minorHAnsi"/>
          <w:spacing w:val="-2"/>
          <w:sz w:val="24"/>
        </w:rPr>
        <w:t xml:space="preserve"> </w:t>
      </w:r>
      <w:r w:rsidRPr="00B62D5E">
        <w:rPr>
          <w:rFonts w:asciiTheme="minorHAnsi" w:hAnsiTheme="minorHAnsi" w:cstheme="minorHAnsi"/>
          <w:sz w:val="24"/>
        </w:rPr>
        <w:t>patients should be</w:t>
      </w:r>
      <w:r w:rsidRPr="00B62D5E">
        <w:rPr>
          <w:rFonts w:asciiTheme="minorHAnsi" w:hAnsiTheme="minorHAnsi" w:cstheme="minorHAnsi"/>
          <w:spacing w:val="-3"/>
          <w:sz w:val="24"/>
        </w:rPr>
        <w:t xml:space="preserve"> </w:t>
      </w:r>
      <w:r w:rsidRPr="00B62D5E">
        <w:rPr>
          <w:rFonts w:asciiTheme="minorHAnsi" w:hAnsiTheme="minorHAnsi" w:cstheme="minorHAnsi"/>
          <w:sz w:val="24"/>
        </w:rPr>
        <w:t>aware</w:t>
      </w:r>
      <w:r w:rsidRPr="00B62D5E">
        <w:rPr>
          <w:rFonts w:asciiTheme="minorHAnsi" w:hAnsiTheme="minorHAnsi" w:cstheme="minorHAnsi"/>
          <w:spacing w:val="-4"/>
          <w:sz w:val="24"/>
        </w:rPr>
        <w:t xml:space="preserve"> </w:t>
      </w:r>
      <w:r w:rsidRPr="00B62D5E">
        <w:rPr>
          <w:rFonts w:asciiTheme="minorHAnsi" w:hAnsiTheme="minorHAnsi" w:cstheme="minorHAnsi"/>
          <w:sz w:val="24"/>
        </w:rPr>
        <w:t>that</w:t>
      </w:r>
      <w:r w:rsidRPr="00B62D5E">
        <w:rPr>
          <w:rFonts w:asciiTheme="minorHAnsi" w:hAnsiTheme="minorHAnsi" w:cstheme="minorHAnsi"/>
          <w:spacing w:val="-3"/>
          <w:sz w:val="24"/>
        </w:rPr>
        <w:t xml:space="preserve"> </w:t>
      </w:r>
      <w:r w:rsidRPr="00B62D5E">
        <w:rPr>
          <w:rFonts w:asciiTheme="minorHAnsi" w:hAnsiTheme="minorHAnsi" w:cstheme="minorHAnsi"/>
          <w:sz w:val="24"/>
        </w:rPr>
        <w:t>emails</w:t>
      </w:r>
      <w:r w:rsidRPr="00B62D5E">
        <w:rPr>
          <w:rFonts w:asciiTheme="minorHAnsi" w:hAnsiTheme="minorHAnsi" w:cstheme="minorHAnsi"/>
          <w:spacing w:val="-5"/>
          <w:sz w:val="24"/>
        </w:rPr>
        <w:t xml:space="preserve"> </w:t>
      </w:r>
      <w:r w:rsidRPr="00B62D5E">
        <w:rPr>
          <w:rFonts w:asciiTheme="minorHAnsi" w:hAnsiTheme="minorHAnsi" w:cstheme="minorHAnsi"/>
          <w:sz w:val="24"/>
        </w:rPr>
        <w:t>from</w:t>
      </w:r>
      <w:r w:rsidRPr="00B62D5E">
        <w:rPr>
          <w:rFonts w:asciiTheme="minorHAnsi" w:hAnsiTheme="minorHAnsi" w:cstheme="minorHAnsi"/>
          <w:spacing w:val="-3"/>
          <w:sz w:val="24"/>
        </w:rPr>
        <w:t xml:space="preserve"> </w:t>
      </w:r>
      <w:r w:rsidRPr="00B62D5E">
        <w:rPr>
          <w:rFonts w:asciiTheme="minorHAnsi" w:hAnsiTheme="minorHAnsi" w:cstheme="minorHAnsi"/>
          <w:sz w:val="24"/>
        </w:rPr>
        <w:t>the</w:t>
      </w:r>
      <w:r w:rsidRPr="00B62D5E">
        <w:rPr>
          <w:rFonts w:asciiTheme="minorHAnsi" w:hAnsiTheme="minorHAnsi" w:cstheme="minorHAnsi"/>
          <w:spacing w:val="-82"/>
          <w:sz w:val="24"/>
        </w:rPr>
        <w:t xml:space="preserve"> </w:t>
      </w:r>
      <w:r w:rsidRPr="00B62D5E">
        <w:rPr>
          <w:rFonts w:asciiTheme="minorHAnsi" w:hAnsiTheme="minorHAnsi" w:cstheme="minorHAnsi"/>
          <w:sz w:val="24"/>
        </w:rPr>
        <w:t>surgery</w:t>
      </w:r>
      <w:r w:rsidRPr="00B62D5E">
        <w:rPr>
          <w:rFonts w:asciiTheme="minorHAnsi" w:hAnsiTheme="minorHAnsi" w:cstheme="minorHAnsi"/>
          <w:spacing w:val="3"/>
          <w:sz w:val="24"/>
        </w:rPr>
        <w:t xml:space="preserve"> </w:t>
      </w:r>
      <w:r w:rsidRPr="00B62D5E">
        <w:rPr>
          <w:rFonts w:asciiTheme="minorHAnsi" w:hAnsiTheme="minorHAnsi" w:cstheme="minorHAnsi"/>
          <w:i/>
          <w:sz w:val="24"/>
        </w:rPr>
        <w:t>can</w:t>
      </w:r>
      <w:r w:rsidRPr="00B62D5E">
        <w:rPr>
          <w:rFonts w:asciiTheme="minorHAnsi" w:hAnsiTheme="minorHAnsi" w:cstheme="minorHAnsi"/>
          <w: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3"/>
          <w:sz w:val="24"/>
        </w:rPr>
        <w:t xml:space="preserve"> </w:t>
      </w:r>
      <w:r w:rsidRPr="00B62D5E">
        <w:rPr>
          <w:rFonts w:asciiTheme="minorHAnsi" w:hAnsiTheme="minorHAnsi" w:cstheme="minorHAnsi"/>
          <w:sz w:val="24"/>
        </w:rPr>
        <w:t>encrypted</w:t>
      </w:r>
      <w:r w:rsidRPr="00B62D5E">
        <w:rPr>
          <w:rFonts w:asciiTheme="minorHAnsi" w:hAnsiTheme="minorHAnsi" w:cstheme="minorHAnsi"/>
          <w:spacing w:val="1"/>
          <w:sz w:val="24"/>
        </w:rPr>
        <w:t xml:space="preserve"> </w:t>
      </w:r>
      <w:r w:rsidRPr="00B62D5E">
        <w:rPr>
          <w:rFonts w:asciiTheme="minorHAnsi" w:hAnsiTheme="minorHAnsi" w:cstheme="minorHAnsi"/>
          <w:sz w:val="24"/>
        </w:rPr>
        <w:t>if</w:t>
      </w:r>
      <w:r w:rsidRPr="00B62D5E">
        <w:rPr>
          <w:rFonts w:asciiTheme="minorHAnsi" w:hAnsiTheme="minorHAnsi" w:cstheme="minorHAnsi"/>
          <w:spacing w:val="2"/>
          <w:sz w:val="24"/>
        </w:rPr>
        <w:t xml:space="preserve"> </w:t>
      </w:r>
      <w:r w:rsidRPr="00B62D5E">
        <w:rPr>
          <w:rFonts w:asciiTheme="minorHAnsi" w:hAnsiTheme="minorHAnsi" w:cstheme="minorHAnsi"/>
          <w:sz w:val="24"/>
        </w:rPr>
        <w:t>that</w:t>
      </w:r>
      <w:r w:rsidRPr="00B62D5E">
        <w:rPr>
          <w:rFonts w:asciiTheme="minorHAnsi" w:hAnsiTheme="minorHAnsi" w:cstheme="minorHAnsi"/>
          <w:spacing w:val="-3"/>
          <w:sz w:val="24"/>
        </w:rPr>
        <w:t xml:space="preserve"> </w:t>
      </w:r>
      <w:r w:rsidRPr="00B62D5E">
        <w:rPr>
          <w:rFonts w:asciiTheme="minorHAnsi" w:hAnsiTheme="minorHAnsi" w:cstheme="minorHAnsi"/>
          <w:sz w:val="24"/>
        </w:rPr>
        <w:t>patient</w:t>
      </w:r>
      <w:r w:rsidRPr="00B62D5E">
        <w:rPr>
          <w:rFonts w:asciiTheme="minorHAnsi" w:hAnsiTheme="minorHAnsi" w:cstheme="minorHAnsi"/>
          <w:spacing w:val="-3"/>
          <w:sz w:val="24"/>
        </w:rPr>
        <w:t xml:space="preserve"> </w:t>
      </w:r>
      <w:r w:rsidRPr="00B62D5E">
        <w:rPr>
          <w:rFonts w:asciiTheme="minorHAnsi" w:hAnsiTheme="minorHAnsi" w:cstheme="minorHAnsi"/>
          <w:sz w:val="24"/>
        </w:rPr>
        <w:t>so</w:t>
      </w:r>
      <w:r w:rsidRPr="00B62D5E">
        <w:rPr>
          <w:rFonts w:asciiTheme="minorHAnsi" w:hAnsiTheme="minorHAnsi" w:cstheme="minorHAnsi"/>
          <w:spacing w:val="-1"/>
          <w:sz w:val="24"/>
        </w:rPr>
        <w:t xml:space="preserve"> </w:t>
      </w:r>
      <w:r w:rsidRPr="00B62D5E">
        <w:rPr>
          <w:rFonts w:asciiTheme="minorHAnsi" w:hAnsiTheme="minorHAnsi" w:cstheme="minorHAnsi"/>
          <w:sz w:val="24"/>
        </w:rPr>
        <w:t>wants.</w:t>
      </w:r>
    </w:p>
    <w:p w:rsidR="00B62D5E" w:rsidRPr="00B62D5E" w:rsidRDefault="00B62D5E" w:rsidP="00B62D5E">
      <w:pPr>
        <w:pStyle w:val="BodyText"/>
        <w:spacing w:before="11"/>
        <w:ind w:left="426"/>
        <w:rPr>
          <w:rFonts w:asciiTheme="minorHAnsi" w:hAnsiTheme="minorHAnsi" w:cstheme="minorHAnsi"/>
          <w:sz w:val="23"/>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after="0" w:line="240" w:lineRule="auto"/>
        <w:ind w:left="426" w:hanging="426"/>
        <w:contextualSpacing w:val="0"/>
        <w:rPr>
          <w:rFonts w:asciiTheme="minorHAnsi" w:hAnsiTheme="minorHAnsi" w:cstheme="minorHAnsi"/>
          <w:sz w:val="24"/>
        </w:rPr>
      </w:pPr>
      <w:r w:rsidRPr="00B62D5E">
        <w:rPr>
          <w:rFonts w:asciiTheme="minorHAnsi" w:hAnsiTheme="minorHAnsi" w:cstheme="minorHAnsi"/>
          <w:sz w:val="24"/>
        </w:rPr>
        <w:t>Encryption</w:t>
      </w:r>
      <w:r w:rsidRPr="00B62D5E">
        <w:rPr>
          <w:rFonts w:asciiTheme="minorHAnsi" w:hAnsiTheme="minorHAnsi" w:cstheme="minorHAnsi"/>
          <w:spacing w:val="-4"/>
          <w:sz w:val="24"/>
        </w:rPr>
        <w:t xml:space="preserve"> </w:t>
      </w:r>
      <w:r w:rsidRPr="00B62D5E">
        <w:rPr>
          <w:rFonts w:asciiTheme="minorHAnsi" w:hAnsiTheme="minorHAnsi" w:cstheme="minorHAnsi"/>
          <w:sz w:val="24"/>
        </w:rPr>
        <w:t>can be</w:t>
      </w:r>
      <w:r w:rsidRPr="00B62D5E">
        <w:rPr>
          <w:rFonts w:asciiTheme="minorHAnsi" w:hAnsiTheme="minorHAnsi" w:cstheme="minorHAnsi"/>
          <w:spacing w:val="-3"/>
          <w:sz w:val="24"/>
        </w:rPr>
        <w:t xml:space="preserve"> </w:t>
      </w:r>
      <w:r w:rsidRPr="00B62D5E">
        <w:rPr>
          <w:rFonts w:asciiTheme="minorHAnsi" w:hAnsiTheme="minorHAnsi" w:cstheme="minorHAnsi"/>
          <w:sz w:val="24"/>
        </w:rPr>
        <w:t>achieved</w:t>
      </w:r>
      <w:r w:rsidRPr="00B62D5E">
        <w:rPr>
          <w:rFonts w:asciiTheme="minorHAnsi" w:hAnsiTheme="minorHAnsi" w:cstheme="minorHAnsi"/>
          <w:spacing w:val="-6"/>
          <w:sz w:val="24"/>
        </w:rPr>
        <w:t xml:space="preserve"> </w:t>
      </w:r>
      <w:r w:rsidRPr="00B62D5E">
        <w:rPr>
          <w:rFonts w:asciiTheme="minorHAnsi" w:hAnsiTheme="minorHAnsi" w:cstheme="minorHAnsi"/>
          <w:sz w:val="24"/>
        </w:rPr>
        <w:t>in</w:t>
      </w:r>
      <w:r w:rsidRPr="00B62D5E">
        <w:rPr>
          <w:rFonts w:asciiTheme="minorHAnsi" w:hAnsiTheme="minorHAnsi" w:cstheme="minorHAnsi"/>
          <w:spacing w:val="-3"/>
          <w:sz w:val="24"/>
        </w:rPr>
        <w:t xml:space="preserve"> </w:t>
      </w:r>
      <w:r w:rsidRPr="00B62D5E">
        <w:rPr>
          <w:rFonts w:asciiTheme="minorHAnsi" w:hAnsiTheme="minorHAnsi" w:cstheme="minorHAnsi"/>
          <w:sz w:val="24"/>
        </w:rPr>
        <w:t>a</w:t>
      </w:r>
      <w:r w:rsidRPr="00B62D5E">
        <w:rPr>
          <w:rFonts w:asciiTheme="minorHAnsi" w:hAnsiTheme="minorHAnsi" w:cstheme="minorHAnsi"/>
          <w:spacing w:val="-1"/>
          <w:sz w:val="24"/>
        </w:rPr>
        <w:t xml:space="preserve"> </w:t>
      </w:r>
      <w:r w:rsidRPr="00B62D5E">
        <w:rPr>
          <w:rFonts w:asciiTheme="minorHAnsi" w:hAnsiTheme="minorHAnsi" w:cstheme="minorHAnsi"/>
          <w:sz w:val="24"/>
        </w:rPr>
        <w:t>number</w:t>
      </w:r>
      <w:r w:rsidRPr="00B62D5E">
        <w:rPr>
          <w:rFonts w:asciiTheme="minorHAnsi" w:hAnsiTheme="minorHAnsi" w:cstheme="minorHAnsi"/>
          <w:spacing w:val="-6"/>
          <w:sz w:val="24"/>
        </w:rPr>
        <w:t xml:space="preserve"> </w:t>
      </w:r>
      <w:r w:rsidRPr="00B62D5E">
        <w:rPr>
          <w:rFonts w:asciiTheme="minorHAnsi" w:hAnsiTheme="minorHAnsi" w:cstheme="minorHAnsi"/>
          <w:sz w:val="24"/>
        </w:rPr>
        <w:t>of</w:t>
      </w:r>
      <w:r w:rsidRPr="00B62D5E">
        <w:rPr>
          <w:rFonts w:asciiTheme="minorHAnsi" w:hAnsiTheme="minorHAnsi" w:cstheme="minorHAnsi"/>
          <w:spacing w:val="1"/>
          <w:sz w:val="24"/>
        </w:rPr>
        <w:t xml:space="preserve"> </w:t>
      </w:r>
      <w:r w:rsidRPr="00B62D5E">
        <w:rPr>
          <w:rFonts w:asciiTheme="minorHAnsi" w:hAnsiTheme="minorHAnsi" w:cstheme="minorHAnsi"/>
          <w:sz w:val="24"/>
        </w:rPr>
        <w:t>ways:</w:t>
      </w:r>
    </w:p>
    <w:p w:rsidR="00B62D5E" w:rsidRPr="00B62D5E" w:rsidRDefault="00B62D5E" w:rsidP="00B62D5E">
      <w:pPr>
        <w:pStyle w:val="BodyText"/>
        <w:spacing w:before="5"/>
        <w:ind w:left="426"/>
        <w:rPr>
          <w:rFonts w:asciiTheme="minorHAnsi" w:hAnsiTheme="minorHAnsi" w:cstheme="minorHAnsi"/>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before="1" w:after="0" w:line="240" w:lineRule="auto"/>
        <w:ind w:left="426" w:right="505"/>
        <w:contextualSpacing w:val="0"/>
        <w:rPr>
          <w:rFonts w:asciiTheme="minorHAnsi" w:hAnsiTheme="minorHAnsi" w:cstheme="minorHAnsi"/>
          <w:sz w:val="24"/>
        </w:rPr>
      </w:pPr>
      <w:r w:rsidRPr="00B62D5E">
        <w:rPr>
          <w:rFonts w:asciiTheme="minorHAnsi" w:hAnsiTheme="minorHAnsi" w:cstheme="minorHAnsi"/>
          <w:sz w:val="24"/>
        </w:rPr>
        <w:t>No</w:t>
      </w:r>
      <w:r w:rsidRPr="00B62D5E">
        <w:rPr>
          <w:rFonts w:asciiTheme="minorHAnsi" w:hAnsiTheme="minorHAnsi" w:cstheme="minorHAnsi"/>
          <w:spacing w:val="-3"/>
          <w:sz w:val="24"/>
        </w:rPr>
        <w:t xml:space="preserve"> </w:t>
      </w:r>
      <w:r w:rsidRPr="00B62D5E">
        <w:rPr>
          <w:rFonts w:asciiTheme="minorHAnsi" w:hAnsiTheme="minorHAnsi" w:cstheme="minorHAnsi"/>
          <w:sz w:val="24"/>
        </w:rPr>
        <w:t>unencrypted</w:t>
      </w:r>
      <w:r w:rsidRPr="00B62D5E">
        <w:rPr>
          <w:rFonts w:asciiTheme="minorHAnsi" w:hAnsiTheme="minorHAnsi" w:cstheme="minorHAnsi"/>
          <w:spacing w:val="-6"/>
          <w:sz w:val="24"/>
        </w:rPr>
        <w:t xml:space="preserve"> </w:t>
      </w:r>
      <w:r w:rsidRPr="00B62D5E">
        <w:rPr>
          <w:rFonts w:asciiTheme="minorHAnsi" w:hAnsiTheme="minorHAnsi" w:cstheme="minorHAnsi"/>
          <w:sz w:val="24"/>
        </w:rPr>
        <w:t>patient</w:t>
      </w:r>
      <w:r w:rsidRPr="00B62D5E">
        <w:rPr>
          <w:rFonts w:asciiTheme="minorHAnsi" w:hAnsiTheme="minorHAnsi" w:cstheme="minorHAnsi"/>
          <w:spacing w:val="-4"/>
          <w:sz w:val="24"/>
        </w:rPr>
        <w:t xml:space="preserve"> </w:t>
      </w:r>
      <w:r w:rsidRPr="00B62D5E">
        <w:rPr>
          <w:rFonts w:asciiTheme="minorHAnsi" w:hAnsiTheme="minorHAnsi" w:cstheme="minorHAnsi"/>
          <w:sz w:val="24"/>
        </w:rPr>
        <w:t>identifiable data</w:t>
      </w:r>
      <w:r w:rsidRPr="00B62D5E">
        <w:rPr>
          <w:rFonts w:asciiTheme="minorHAnsi" w:hAnsiTheme="minorHAnsi" w:cstheme="minorHAnsi"/>
          <w:spacing w:val="-6"/>
          <w:sz w:val="24"/>
        </w:rPr>
        <w:t xml:space="preserve"> </w:t>
      </w:r>
      <w:r w:rsidRPr="00B62D5E">
        <w:rPr>
          <w:rFonts w:asciiTheme="minorHAnsi" w:hAnsiTheme="minorHAnsi" w:cstheme="minorHAnsi"/>
          <w:sz w:val="24"/>
        </w:rPr>
        <w:t>should</w:t>
      </w:r>
      <w:r w:rsidRPr="00B62D5E">
        <w:rPr>
          <w:rFonts w:asciiTheme="minorHAnsi" w:hAnsiTheme="minorHAnsi" w:cstheme="minorHAnsi"/>
          <w:spacing w:val="-2"/>
          <w:sz w:val="24"/>
        </w:rPr>
        <w:t xml:space="preserve"> </w:t>
      </w:r>
      <w:r w:rsidRPr="00B62D5E">
        <w:rPr>
          <w:rFonts w:asciiTheme="minorHAnsi" w:hAnsiTheme="minorHAnsi" w:cstheme="minorHAnsi"/>
          <w:sz w:val="24"/>
        </w:rPr>
        <w:t>be</w:t>
      </w:r>
      <w:r w:rsidRPr="00B62D5E">
        <w:rPr>
          <w:rFonts w:asciiTheme="minorHAnsi" w:hAnsiTheme="minorHAnsi" w:cstheme="minorHAnsi"/>
          <w:spacing w:val="-4"/>
          <w:sz w:val="24"/>
        </w:rPr>
        <w:t xml:space="preserve"> </w:t>
      </w:r>
      <w:r w:rsidRPr="00B62D5E">
        <w:rPr>
          <w:rFonts w:asciiTheme="minorHAnsi" w:hAnsiTheme="minorHAnsi" w:cstheme="minorHAnsi"/>
          <w:sz w:val="24"/>
        </w:rPr>
        <w:t>transferred</w:t>
      </w:r>
      <w:r w:rsidRPr="00B62D5E">
        <w:rPr>
          <w:rFonts w:asciiTheme="minorHAnsi" w:hAnsiTheme="minorHAnsi" w:cstheme="minorHAnsi"/>
          <w:spacing w:val="-81"/>
          <w:sz w:val="24"/>
        </w:rPr>
        <w:t xml:space="preserve"> </w:t>
      </w:r>
      <w:r w:rsidRPr="00B62D5E">
        <w:rPr>
          <w:rFonts w:asciiTheme="minorHAnsi" w:hAnsiTheme="minorHAnsi" w:cstheme="minorHAnsi"/>
          <w:sz w:val="24"/>
        </w:rPr>
        <w:t>electronically</w:t>
      </w:r>
      <w:r w:rsidRPr="00B62D5E">
        <w:rPr>
          <w:rFonts w:asciiTheme="minorHAnsi" w:hAnsiTheme="minorHAnsi" w:cstheme="minorHAnsi"/>
          <w:spacing w:val="1"/>
          <w:sz w:val="24"/>
        </w:rPr>
        <w:t xml:space="preserve"> </w:t>
      </w:r>
      <w:r w:rsidRPr="00B62D5E">
        <w:rPr>
          <w:rFonts w:asciiTheme="minorHAnsi" w:hAnsiTheme="minorHAnsi" w:cstheme="minorHAnsi"/>
          <w:sz w:val="24"/>
        </w:rPr>
        <w:t>across</w:t>
      </w:r>
      <w:r w:rsidRPr="00B62D5E">
        <w:rPr>
          <w:rFonts w:asciiTheme="minorHAnsi" w:hAnsiTheme="minorHAnsi" w:cstheme="minorHAnsi"/>
          <w:spacing w:val="-1"/>
          <w:sz w:val="24"/>
        </w:rPr>
        <w:t xml:space="preserve"> </w:t>
      </w:r>
      <w:r w:rsidRPr="00B62D5E">
        <w:rPr>
          <w:rFonts w:asciiTheme="minorHAnsi" w:hAnsiTheme="minorHAnsi" w:cstheme="minorHAnsi"/>
          <w:sz w:val="24"/>
        </w:rPr>
        <w:t>health</w:t>
      </w:r>
      <w:r w:rsidRPr="00B62D5E">
        <w:rPr>
          <w:rFonts w:asciiTheme="minorHAnsi" w:hAnsiTheme="minorHAnsi" w:cstheme="minorHAnsi"/>
          <w:spacing w:val="2"/>
          <w:sz w:val="24"/>
        </w:rPr>
        <w:t xml:space="preserve"> </w:t>
      </w:r>
      <w:r w:rsidRPr="00B62D5E">
        <w:rPr>
          <w:rFonts w:asciiTheme="minorHAnsi" w:hAnsiTheme="minorHAnsi" w:cstheme="minorHAnsi"/>
          <w:sz w:val="24"/>
        </w:rPr>
        <w:t>and</w:t>
      </w:r>
      <w:r w:rsidRPr="00B62D5E">
        <w:rPr>
          <w:rFonts w:asciiTheme="minorHAnsi" w:hAnsiTheme="minorHAnsi" w:cstheme="minorHAnsi"/>
          <w:spacing w:val="-1"/>
          <w:sz w:val="24"/>
        </w:rPr>
        <w:t xml:space="preserve"> </w:t>
      </w:r>
      <w:r w:rsidRPr="00B62D5E">
        <w:rPr>
          <w:rFonts w:asciiTheme="minorHAnsi" w:hAnsiTheme="minorHAnsi" w:cstheme="minorHAnsi"/>
          <w:sz w:val="24"/>
        </w:rPr>
        <w:t>social</w:t>
      </w:r>
      <w:r w:rsidRPr="00B62D5E">
        <w:rPr>
          <w:rFonts w:asciiTheme="minorHAnsi" w:hAnsiTheme="minorHAnsi" w:cstheme="minorHAnsi"/>
          <w:spacing w:val="1"/>
          <w:sz w:val="24"/>
        </w:rPr>
        <w:t xml:space="preserve"> </w:t>
      </w:r>
      <w:r w:rsidRPr="00B62D5E">
        <w:rPr>
          <w:rFonts w:asciiTheme="minorHAnsi" w:hAnsiTheme="minorHAnsi" w:cstheme="minorHAnsi"/>
          <w:sz w:val="24"/>
        </w:rPr>
        <w:t>care organisations.</w:t>
      </w:r>
    </w:p>
    <w:p w:rsidR="00B62D5E" w:rsidRPr="00B62D5E" w:rsidRDefault="00B62D5E" w:rsidP="00B62D5E">
      <w:pPr>
        <w:pStyle w:val="BodyText"/>
        <w:spacing w:before="3"/>
        <w:ind w:left="426"/>
        <w:rPr>
          <w:rFonts w:asciiTheme="minorHAnsi" w:hAnsiTheme="minorHAnsi" w:cstheme="minorHAnsi"/>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after="0" w:line="240" w:lineRule="auto"/>
        <w:ind w:left="426" w:right="656"/>
        <w:contextualSpacing w:val="0"/>
        <w:rPr>
          <w:rFonts w:asciiTheme="minorHAnsi" w:hAnsiTheme="minorHAnsi" w:cstheme="minorHAnsi"/>
          <w:sz w:val="24"/>
        </w:rPr>
      </w:pPr>
      <w:r w:rsidRPr="00B62D5E">
        <w:rPr>
          <w:rFonts w:asciiTheme="minorHAnsi" w:hAnsiTheme="minorHAnsi" w:cstheme="minorHAnsi"/>
          <w:sz w:val="24"/>
        </w:rPr>
        <w:t xml:space="preserve">If emails are sent from one </w:t>
      </w:r>
      <w:r w:rsidRPr="00B62D5E">
        <w:rPr>
          <w:rFonts w:asciiTheme="minorHAnsi" w:hAnsiTheme="minorHAnsi" w:cstheme="minorHAnsi"/>
          <w:i/>
          <w:sz w:val="24"/>
        </w:rPr>
        <w:t xml:space="preserve">@nhs.net </w:t>
      </w:r>
      <w:r w:rsidRPr="00B62D5E">
        <w:rPr>
          <w:rFonts w:asciiTheme="minorHAnsi" w:hAnsiTheme="minorHAnsi" w:cstheme="minorHAnsi"/>
          <w:sz w:val="24"/>
        </w:rPr>
        <w:t>address to another</w:t>
      </w:r>
      <w:r w:rsidRPr="00B62D5E">
        <w:rPr>
          <w:rFonts w:asciiTheme="minorHAnsi" w:hAnsiTheme="minorHAnsi" w:cstheme="minorHAnsi"/>
          <w:spacing w:val="1"/>
          <w:sz w:val="24"/>
        </w:rPr>
        <w:t xml:space="preserve"> </w:t>
      </w:r>
      <w:r w:rsidRPr="00B62D5E">
        <w:rPr>
          <w:rFonts w:asciiTheme="minorHAnsi" w:hAnsiTheme="minorHAnsi" w:cstheme="minorHAnsi"/>
          <w:i/>
          <w:sz w:val="24"/>
        </w:rPr>
        <w:t xml:space="preserve">@nhs.net </w:t>
      </w:r>
      <w:r w:rsidRPr="00B62D5E">
        <w:rPr>
          <w:rFonts w:asciiTheme="minorHAnsi" w:hAnsiTheme="minorHAnsi" w:cstheme="minorHAnsi"/>
          <w:sz w:val="24"/>
        </w:rPr>
        <w:t>address then one can be confident that the content of</w:t>
      </w:r>
      <w:r w:rsidRPr="00B62D5E">
        <w:rPr>
          <w:rFonts w:asciiTheme="minorHAnsi" w:hAnsiTheme="minorHAnsi" w:cstheme="minorHAnsi"/>
          <w:spacing w:val="-82"/>
          <w:sz w:val="24"/>
        </w:rPr>
        <w:t xml:space="preserve"> </w:t>
      </w:r>
      <w:r w:rsidRPr="00B62D5E">
        <w:rPr>
          <w:rFonts w:asciiTheme="minorHAnsi" w:hAnsiTheme="minorHAnsi" w:cstheme="minorHAnsi"/>
          <w:sz w:val="24"/>
        </w:rPr>
        <w:t>the message is encrypted and secure without the need to do</w:t>
      </w:r>
      <w:r w:rsidRPr="00B62D5E">
        <w:rPr>
          <w:rFonts w:asciiTheme="minorHAnsi" w:hAnsiTheme="minorHAnsi" w:cstheme="minorHAnsi"/>
          <w:spacing w:val="1"/>
          <w:sz w:val="24"/>
        </w:rPr>
        <w:t xml:space="preserve"> </w:t>
      </w:r>
      <w:r w:rsidRPr="00B62D5E">
        <w:rPr>
          <w:rFonts w:asciiTheme="minorHAnsi" w:hAnsiTheme="minorHAnsi" w:cstheme="minorHAnsi"/>
          <w:sz w:val="24"/>
        </w:rPr>
        <w:t>anything different.</w:t>
      </w:r>
    </w:p>
    <w:p w:rsidR="00B62D5E" w:rsidRPr="00B62D5E" w:rsidRDefault="00B62D5E" w:rsidP="00B62D5E">
      <w:pPr>
        <w:pStyle w:val="BodyText"/>
        <w:spacing w:before="8"/>
        <w:ind w:left="426"/>
        <w:rPr>
          <w:rFonts w:asciiTheme="minorHAnsi" w:hAnsiTheme="minorHAnsi" w:cstheme="minorHAnsi"/>
          <w:sz w:val="23"/>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before="1" w:after="0" w:line="240" w:lineRule="auto"/>
        <w:ind w:left="426" w:right="579"/>
        <w:contextualSpacing w:val="0"/>
        <w:rPr>
          <w:rFonts w:asciiTheme="minorHAnsi" w:hAnsiTheme="minorHAnsi" w:cstheme="minorHAnsi"/>
          <w:sz w:val="24"/>
        </w:rPr>
      </w:pPr>
      <w:r w:rsidRPr="00B62D5E">
        <w:rPr>
          <w:rFonts w:asciiTheme="minorHAnsi" w:hAnsiTheme="minorHAnsi" w:cstheme="minorHAnsi"/>
          <w:sz w:val="24"/>
        </w:rPr>
        <w:t xml:space="preserve">If the email is not </w:t>
      </w:r>
      <w:r w:rsidRPr="00B62D5E">
        <w:rPr>
          <w:rFonts w:asciiTheme="minorHAnsi" w:hAnsiTheme="minorHAnsi" w:cstheme="minorHAnsi"/>
          <w:i/>
          <w:sz w:val="24"/>
        </w:rPr>
        <w:t xml:space="preserve">@nhs.net </w:t>
      </w:r>
      <w:r w:rsidRPr="00B62D5E">
        <w:rPr>
          <w:rFonts w:asciiTheme="minorHAnsi" w:hAnsiTheme="minorHAnsi" w:cstheme="minorHAnsi"/>
          <w:sz w:val="24"/>
        </w:rPr>
        <w:t xml:space="preserve">to </w:t>
      </w:r>
      <w:r w:rsidRPr="00B62D5E">
        <w:rPr>
          <w:rFonts w:asciiTheme="minorHAnsi" w:hAnsiTheme="minorHAnsi" w:cstheme="minorHAnsi"/>
          <w:i/>
          <w:sz w:val="24"/>
        </w:rPr>
        <w:t xml:space="preserve">@nhs.net </w:t>
      </w:r>
      <w:r w:rsidRPr="00B62D5E">
        <w:rPr>
          <w:rFonts w:asciiTheme="minorHAnsi" w:hAnsiTheme="minorHAnsi" w:cstheme="minorHAnsi"/>
          <w:sz w:val="24"/>
        </w:rPr>
        <w:t xml:space="preserve">then the email </w:t>
      </w:r>
      <w:r w:rsidRPr="00B62D5E">
        <w:rPr>
          <w:rFonts w:asciiTheme="minorHAnsi" w:hAnsiTheme="minorHAnsi" w:cstheme="minorHAnsi"/>
          <w:i/>
          <w:sz w:val="24"/>
        </w:rPr>
        <w:t>must</w:t>
      </w:r>
      <w:r w:rsidRPr="00B62D5E">
        <w:rPr>
          <w:rFonts w:asciiTheme="minorHAnsi" w:hAnsiTheme="minorHAnsi" w:cstheme="minorHAnsi"/>
          <w:i/>
          <w:spacing w:val="-82"/>
          <w:sz w:val="24"/>
        </w:rPr>
        <w:t xml:space="preserve"> </w:t>
      </w:r>
      <w:r w:rsidRPr="00B62D5E">
        <w:rPr>
          <w:rFonts w:asciiTheme="minorHAnsi" w:hAnsiTheme="minorHAnsi" w:cstheme="minorHAnsi"/>
          <w:sz w:val="24"/>
        </w:rPr>
        <w:t>be secured using the NHSmail encryption feature, unless the</w:t>
      </w:r>
      <w:r w:rsidRPr="00B62D5E">
        <w:rPr>
          <w:rFonts w:asciiTheme="minorHAnsi" w:hAnsiTheme="minorHAnsi" w:cstheme="minorHAnsi"/>
          <w:spacing w:val="1"/>
          <w:sz w:val="24"/>
        </w:rPr>
        <w:t xml:space="preserve"> </w:t>
      </w:r>
      <w:r w:rsidRPr="00B62D5E">
        <w:rPr>
          <w:rFonts w:asciiTheme="minorHAnsi" w:hAnsiTheme="minorHAnsi" w:cstheme="minorHAnsi"/>
          <w:sz w:val="24"/>
        </w:rPr>
        <w:t>recipient</w:t>
      </w:r>
      <w:r w:rsidRPr="00B62D5E">
        <w:rPr>
          <w:rFonts w:asciiTheme="minorHAnsi" w:hAnsiTheme="minorHAnsi" w:cstheme="minorHAnsi"/>
          <w:spacing w:val="-3"/>
          <w:sz w:val="24"/>
        </w:rPr>
        <w:t xml:space="preserve"> </w:t>
      </w:r>
      <w:r w:rsidRPr="00B62D5E">
        <w:rPr>
          <w:rFonts w:asciiTheme="minorHAnsi" w:hAnsiTheme="minorHAnsi" w:cstheme="minorHAnsi"/>
          <w:sz w:val="24"/>
        </w:rPr>
        <w:t>email</w:t>
      </w:r>
      <w:r w:rsidRPr="00B62D5E">
        <w:rPr>
          <w:rFonts w:asciiTheme="minorHAnsi" w:hAnsiTheme="minorHAnsi" w:cstheme="minorHAnsi"/>
          <w:spacing w:val="2"/>
          <w:sz w:val="24"/>
        </w:rPr>
        <w:t xml:space="preserve"> </w:t>
      </w:r>
      <w:r w:rsidRPr="00B62D5E">
        <w:rPr>
          <w:rFonts w:asciiTheme="minorHAnsi" w:hAnsiTheme="minorHAnsi" w:cstheme="minorHAnsi"/>
          <w:sz w:val="24"/>
        </w:rPr>
        <w:t>address</w:t>
      </w:r>
      <w:r w:rsidRPr="00B62D5E">
        <w:rPr>
          <w:rFonts w:asciiTheme="minorHAnsi" w:hAnsiTheme="minorHAnsi" w:cstheme="minorHAnsi"/>
          <w:spacing w:val="1"/>
          <w:sz w:val="24"/>
        </w:rPr>
        <w:t xml:space="preserve"> </w:t>
      </w:r>
      <w:r w:rsidRPr="00B62D5E">
        <w:rPr>
          <w:rFonts w:asciiTheme="minorHAnsi" w:hAnsiTheme="minorHAnsi" w:cstheme="minorHAnsi"/>
          <w:sz w:val="24"/>
        </w:rPr>
        <w:t>is</w:t>
      </w:r>
      <w:r w:rsidRPr="00B62D5E">
        <w:rPr>
          <w:rFonts w:asciiTheme="minorHAnsi" w:hAnsiTheme="minorHAnsi" w:cstheme="minorHAnsi"/>
          <w:spacing w:val="-4"/>
          <w:sz w:val="24"/>
        </w:rPr>
        <w:t xml:space="preserve"> </w:t>
      </w:r>
      <w:r w:rsidRPr="00B62D5E">
        <w:rPr>
          <w:rFonts w:asciiTheme="minorHAnsi" w:hAnsiTheme="minorHAnsi" w:cstheme="minorHAnsi"/>
          <w:sz w:val="24"/>
        </w:rPr>
        <w:t>secure.</w:t>
      </w:r>
    </w:p>
    <w:p w:rsidR="00B62D5E" w:rsidRPr="00B62D5E" w:rsidRDefault="00B62D5E" w:rsidP="00B62D5E">
      <w:pPr>
        <w:pStyle w:val="BodyText"/>
        <w:spacing w:before="4"/>
        <w:rPr>
          <w:rFonts w:asciiTheme="minorHAnsi" w:hAnsiTheme="minorHAnsi" w:cstheme="minorHAnsi"/>
        </w:rPr>
      </w:pPr>
    </w:p>
    <w:p w:rsidR="00B62D5E" w:rsidRPr="00B62D5E" w:rsidRDefault="00B62D5E" w:rsidP="00B62D5E">
      <w:pPr>
        <w:pStyle w:val="Heading2"/>
        <w:spacing w:before="1"/>
        <w:ind w:left="0"/>
        <w:rPr>
          <w:rFonts w:asciiTheme="minorHAnsi" w:hAnsiTheme="minorHAnsi" w:cstheme="minorHAnsi"/>
          <w:sz w:val="28"/>
        </w:rPr>
      </w:pPr>
      <w:r w:rsidRPr="00B62D5E">
        <w:rPr>
          <w:rFonts w:asciiTheme="minorHAnsi" w:hAnsiTheme="minorHAnsi" w:cstheme="minorHAnsi"/>
          <w:sz w:val="28"/>
        </w:rPr>
        <w:t>Data</w:t>
      </w:r>
      <w:r w:rsidRPr="00B62D5E">
        <w:rPr>
          <w:rFonts w:asciiTheme="minorHAnsi" w:hAnsiTheme="minorHAnsi" w:cstheme="minorHAnsi"/>
          <w:spacing w:val="-5"/>
          <w:sz w:val="28"/>
        </w:rPr>
        <w:t xml:space="preserve"> </w:t>
      </w:r>
      <w:r w:rsidRPr="00B62D5E">
        <w:rPr>
          <w:rFonts w:asciiTheme="minorHAnsi" w:hAnsiTheme="minorHAnsi" w:cstheme="minorHAnsi"/>
          <w:sz w:val="28"/>
        </w:rPr>
        <w:t>Retention</w:t>
      </w:r>
    </w:p>
    <w:p w:rsidR="00B62D5E" w:rsidRPr="00B62D5E" w:rsidRDefault="00B62D5E" w:rsidP="00B62D5E">
      <w:pPr>
        <w:pStyle w:val="BodyText"/>
        <w:spacing w:before="9"/>
        <w:rPr>
          <w:rFonts w:asciiTheme="minorHAnsi" w:hAnsiTheme="minorHAnsi" w:cstheme="minorHAnsi"/>
          <w:b/>
          <w:i/>
          <w:sz w:val="23"/>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after="0" w:line="240" w:lineRule="auto"/>
        <w:ind w:left="426" w:right="252"/>
        <w:contextualSpacing w:val="0"/>
        <w:rPr>
          <w:rFonts w:asciiTheme="minorHAnsi" w:hAnsiTheme="minorHAnsi" w:cstheme="minorHAnsi"/>
          <w:sz w:val="24"/>
        </w:rPr>
      </w:pPr>
      <w:r w:rsidRPr="00B62D5E">
        <w:rPr>
          <w:rFonts w:asciiTheme="minorHAnsi" w:hAnsiTheme="minorHAnsi" w:cstheme="minorHAnsi"/>
          <w:sz w:val="24"/>
        </w:rPr>
        <w:t>Emails to patients should be removed from any “sent” folder as</w:t>
      </w:r>
      <w:r w:rsidRPr="00B62D5E">
        <w:rPr>
          <w:rFonts w:asciiTheme="minorHAnsi" w:hAnsiTheme="minorHAnsi" w:cstheme="minorHAnsi"/>
          <w:spacing w:val="1"/>
          <w:sz w:val="24"/>
        </w:rPr>
        <w:t xml:space="preserve"> </w:t>
      </w:r>
      <w:r w:rsidRPr="00B62D5E">
        <w:rPr>
          <w:rFonts w:asciiTheme="minorHAnsi" w:hAnsiTheme="minorHAnsi" w:cstheme="minorHAnsi"/>
          <w:sz w:val="24"/>
        </w:rPr>
        <w:t>soon as possible and at the latest within one calendar month of the</w:t>
      </w:r>
      <w:r w:rsidRPr="00B62D5E">
        <w:rPr>
          <w:rFonts w:asciiTheme="minorHAnsi" w:hAnsiTheme="minorHAnsi" w:cstheme="minorHAnsi"/>
          <w:spacing w:val="-82"/>
          <w:sz w:val="24"/>
        </w:rPr>
        <w:t xml:space="preserve"> </w:t>
      </w:r>
      <w:r w:rsidRPr="00B62D5E">
        <w:rPr>
          <w:rFonts w:asciiTheme="minorHAnsi" w:hAnsiTheme="minorHAnsi" w:cstheme="minorHAnsi"/>
          <w:sz w:val="24"/>
        </w:rPr>
        <w:t>email being sent. Care must be therefore taken to check the</w:t>
      </w:r>
      <w:r w:rsidRPr="00B62D5E">
        <w:rPr>
          <w:rFonts w:asciiTheme="minorHAnsi" w:hAnsiTheme="minorHAnsi" w:cstheme="minorHAnsi"/>
          <w:spacing w:val="1"/>
          <w:sz w:val="24"/>
        </w:rPr>
        <w:t xml:space="preserve"> </w:t>
      </w:r>
      <w:r w:rsidRPr="00B62D5E">
        <w:rPr>
          <w:rFonts w:asciiTheme="minorHAnsi" w:hAnsiTheme="minorHAnsi" w:cstheme="minorHAnsi"/>
          <w:sz w:val="24"/>
        </w:rPr>
        <w:t>contents</w:t>
      </w:r>
      <w:r w:rsidRPr="00B62D5E">
        <w:rPr>
          <w:rFonts w:asciiTheme="minorHAnsi" w:hAnsiTheme="minorHAnsi" w:cstheme="minorHAnsi"/>
          <w:spacing w:val="-4"/>
          <w:sz w:val="24"/>
        </w:rPr>
        <w:t xml:space="preserve"> </w:t>
      </w:r>
      <w:r w:rsidRPr="00B62D5E">
        <w:rPr>
          <w:rFonts w:asciiTheme="minorHAnsi" w:hAnsiTheme="minorHAnsi" w:cstheme="minorHAnsi"/>
          <w:sz w:val="24"/>
        </w:rPr>
        <w:t>of</w:t>
      </w:r>
      <w:r w:rsidRPr="00B62D5E">
        <w:rPr>
          <w:rFonts w:asciiTheme="minorHAnsi" w:hAnsiTheme="minorHAnsi" w:cstheme="minorHAnsi"/>
          <w:spacing w:val="1"/>
          <w:sz w:val="24"/>
        </w:rPr>
        <w:t xml:space="preserve"> </w:t>
      </w:r>
      <w:r w:rsidRPr="00B62D5E">
        <w:rPr>
          <w:rFonts w:asciiTheme="minorHAnsi" w:hAnsiTheme="minorHAnsi" w:cstheme="minorHAnsi"/>
          <w:sz w:val="24"/>
        </w:rPr>
        <w:t>email</w:t>
      </w:r>
      <w:r w:rsidRPr="00B62D5E">
        <w:rPr>
          <w:rFonts w:asciiTheme="minorHAnsi" w:hAnsiTheme="minorHAnsi" w:cstheme="minorHAnsi"/>
          <w:spacing w:val="-3"/>
          <w:sz w:val="24"/>
        </w:rPr>
        <w:t xml:space="preserve"> </w:t>
      </w:r>
      <w:r w:rsidRPr="00B62D5E">
        <w:rPr>
          <w:rFonts w:asciiTheme="minorHAnsi" w:hAnsiTheme="minorHAnsi" w:cstheme="minorHAnsi"/>
          <w:sz w:val="24"/>
        </w:rPr>
        <w:t>folders</w:t>
      </w:r>
      <w:r w:rsidRPr="00B62D5E">
        <w:rPr>
          <w:rFonts w:asciiTheme="minorHAnsi" w:hAnsiTheme="minorHAnsi" w:cstheme="minorHAnsi"/>
          <w:spacing w:val="-1"/>
          <w:sz w:val="24"/>
        </w:rPr>
        <w:t xml:space="preserve"> </w:t>
      </w:r>
      <w:r w:rsidRPr="00B62D5E">
        <w:rPr>
          <w:rFonts w:asciiTheme="minorHAnsi" w:hAnsiTheme="minorHAnsi" w:cstheme="minorHAnsi"/>
          <w:sz w:val="24"/>
        </w:rPr>
        <w:t>regularly</w:t>
      </w:r>
      <w:r w:rsidRPr="00B62D5E">
        <w:rPr>
          <w:rFonts w:asciiTheme="minorHAnsi" w:hAnsiTheme="minorHAnsi" w:cstheme="minorHAnsi"/>
          <w:spacing w:val="-3"/>
          <w:sz w:val="24"/>
        </w:rPr>
        <w:t xml:space="preserve"> </w:t>
      </w:r>
      <w:r w:rsidRPr="00B62D5E">
        <w:rPr>
          <w:rFonts w:asciiTheme="minorHAnsi" w:hAnsiTheme="minorHAnsi" w:cstheme="minorHAnsi"/>
          <w:sz w:val="24"/>
        </w:rPr>
        <w:t>to</w:t>
      </w:r>
      <w:r w:rsidRPr="00B62D5E">
        <w:rPr>
          <w:rFonts w:asciiTheme="minorHAnsi" w:hAnsiTheme="minorHAnsi" w:cstheme="minorHAnsi"/>
          <w:spacing w:val="-1"/>
          <w:sz w:val="24"/>
        </w:rPr>
        <w:t xml:space="preserve"> </w:t>
      </w:r>
      <w:r w:rsidRPr="00B62D5E">
        <w:rPr>
          <w:rFonts w:asciiTheme="minorHAnsi" w:hAnsiTheme="minorHAnsi" w:cstheme="minorHAnsi"/>
          <w:sz w:val="24"/>
        </w:rPr>
        <w:t>ensure compliance with</w:t>
      </w:r>
      <w:r w:rsidRPr="00B62D5E">
        <w:rPr>
          <w:rFonts w:asciiTheme="minorHAnsi" w:hAnsiTheme="minorHAnsi" w:cstheme="minorHAnsi"/>
          <w:spacing w:val="-3"/>
          <w:sz w:val="24"/>
        </w:rPr>
        <w:t xml:space="preserve"> </w:t>
      </w:r>
      <w:r w:rsidRPr="00B62D5E">
        <w:rPr>
          <w:rFonts w:asciiTheme="minorHAnsi" w:hAnsiTheme="minorHAnsi" w:cstheme="minorHAnsi"/>
          <w:sz w:val="24"/>
        </w:rPr>
        <w:t>this.</w:t>
      </w:r>
    </w:p>
    <w:p w:rsidR="00B62D5E" w:rsidRPr="00B62D5E" w:rsidRDefault="00B62D5E" w:rsidP="00B62D5E">
      <w:pPr>
        <w:pStyle w:val="BodyText"/>
        <w:spacing w:before="1"/>
        <w:rPr>
          <w:rFonts w:asciiTheme="minorHAnsi" w:hAnsiTheme="minorHAnsi" w:cstheme="minorHAnsi"/>
        </w:rPr>
      </w:pPr>
    </w:p>
    <w:p w:rsidR="00B62D5E" w:rsidRPr="00B62D5E" w:rsidRDefault="00B62D5E" w:rsidP="00B62D5E">
      <w:pPr>
        <w:pStyle w:val="ListParagraph"/>
        <w:widowControl w:val="0"/>
        <w:numPr>
          <w:ilvl w:val="1"/>
          <w:numId w:val="8"/>
        </w:numPr>
        <w:tabs>
          <w:tab w:val="left" w:pos="1673"/>
          <w:tab w:val="left" w:pos="1674"/>
        </w:tabs>
        <w:autoSpaceDE w:val="0"/>
        <w:autoSpaceDN w:val="0"/>
        <w:spacing w:before="2" w:after="0" w:line="240" w:lineRule="auto"/>
        <w:ind w:left="426" w:hanging="284"/>
        <w:contextualSpacing w:val="0"/>
        <w:rPr>
          <w:rFonts w:asciiTheme="minorHAnsi" w:hAnsiTheme="minorHAnsi" w:cstheme="minorHAnsi"/>
        </w:rPr>
      </w:pPr>
      <w:r w:rsidRPr="00B62D5E">
        <w:rPr>
          <w:rFonts w:asciiTheme="minorHAnsi" w:hAnsiTheme="minorHAnsi" w:cstheme="minorHAnsi"/>
          <w:sz w:val="24"/>
        </w:rPr>
        <w:t>If there is</w:t>
      </w:r>
      <w:r w:rsidRPr="00B62D5E">
        <w:rPr>
          <w:rFonts w:asciiTheme="minorHAnsi" w:hAnsiTheme="minorHAnsi" w:cstheme="minorHAnsi"/>
          <w:spacing w:val="-6"/>
          <w:sz w:val="24"/>
        </w:rPr>
        <w:t xml:space="preserve"> </w:t>
      </w:r>
      <w:r w:rsidRPr="00B62D5E">
        <w:rPr>
          <w:rFonts w:asciiTheme="minorHAnsi" w:hAnsiTheme="minorHAnsi" w:cstheme="minorHAnsi"/>
          <w:sz w:val="24"/>
        </w:rPr>
        <w:t>a</w:t>
      </w:r>
      <w:r w:rsidRPr="00B62D5E">
        <w:rPr>
          <w:rFonts w:asciiTheme="minorHAnsi" w:hAnsiTheme="minorHAnsi" w:cstheme="minorHAnsi"/>
          <w:spacing w:val="-1"/>
          <w:sz w:val="24"/>
        </w:rPr>
        <w:t xml:space="preserve"> </w:t>
      </w:r>
      <w:r w:rsidRPr="00B62D5E">
        <w:rPr>
          <w:rFonts w:asciiTheme="minorHAnsi" w:hAnsiTheme="minorHAnsi" w:cstheme="minorHAnsi"/>
          <w:sz w:val="24"/>
        </w:rPr>
        <w:t>need</w:t>
      </w:r>
      <w:r w:rsidRPr="00B62D5E">
        <w:rPr>
          <w:rFonts w:asciiTheme="minorHAnsi" w:hAnsiTheme="minorHAnsi" w:cstheme="minorHAnsi"/>
          <w:spacing w:val="-2"/>
          <w:sz w:val="24"/>
        </w:rPr>
        <w:t xml:space="preserve"> </w:t>
      </w:r>
      <w:r w:rsidRPr="00B62D5E">
        <w:rPr>
          <w:rFonts w:asciiTheme="minorHAnsi" w:hAnsiTheme="minorHAnsi" w:cstheme="minorHAnsi"/>
          <w:sz w:val="24"/>
        </w:rPr>
        <w:t>to</w:t>
      </w:r>
      <w:r w:rsidRPr="00B62D5E">
        <w:rPr>
          <w:rFonts w:asciiTheme="minorHAnsi" w:hAnsiTheme="minorHAnsi" w:cstheme="minorHAnsi"/>
          <w:spacing w:val="-3"/>
          <w:sz w:val="24"/>
        </w:rPr>
        <w:t xml:space="preserve"> </w:t>
      </w:r>
      <w:r w:rsidRPr="00B62D5E">
        <w:rPr>
          <w:rFonts w:asciiTheme="minorHAnsi" w:hAnsiTheme="minorHAnsi" w:cstheme="minorHAnsi"/>
          <w:sz w:val="24"/>
        </w:rPr>
        <w:t>permanently</w:t>
      </w:r>
      <w:r w:rsidRPr="00B62D5E">
        <w:rPr>
          <w:rFonts w:asciiTheme="minorHAnsi" w:hAnsiTheme="minorHAnsi" w:cstheme="minorHAnsi"/>
          <w:spacing w:val="3"/>
          <w:sz w:val="24"/>
        </w:rPr>
        <w:t xml:space="preserve"> </w:t>
      </w:r>
      <w:r w:rsidRPr="00B62D5E">
        <w:rPr>
          <w:rFonts w:asciiTheme="minorHAnsi" w:hAnsiTheme="minorHAnsi" w:cstheme="minorHAnsi"/>
          <w:sz w:val="24"/>
        </w:rPr>
        <w:t>record</w:t>
      </w:r>
      <w:r w:rsidRPr="00B62D5E">
        <w:rPr>
          <w:rFonts w:asciiTheme="minorHAnsi" w:hAnsiTheme="minorHAnsi" w:cstheme="minorHAnsi"/>
          <w:spacing w:val="-1"/>
          <w:sz w:val="24"/>
        </w:rPr>
        <w:t xml:space="preserve"> </w:t>
      </w:r>
      <w:r w:rsidRPr="00B62D5E">
        <w:rPr>
          <w:rFonts w:asciiTheme="minorHAnsi" w:hAnsiTheme="minorHAnsi" w:cstheme="minorHAnsi"/>
          <w:sz w:val="24"/>
        </w:rPr>
        <w:t>that</w:t>
      </w:r>
      <w:r w:rsidRPr="00B62D5E">
        <w:rPr>
          <w:rFonts w:asciiTheme="minorHAnsi" w:hAnsiTheme="minorHAnsi" w:cstheme="minorHAnsi"/>
          <w:spacing w:val="-5"/>
          <w:sz w:val="24"/>
        </w:rPr>
        <w:t xml:space="preserve"> </w:t>
      </w:r>
      <w:r w:rsidRPr="00B62D5E">
        <w:rPr>
          <w:rFonts w:asciiTheme="minorHAnsi" w:hAnsiTheme="minorHAnsi" w:cstheme="minorHAnsi"/>
          <w:sz w:val="24"/>
        </w:rPr>
        <w:t>email,</w:t>
      </w:r>
      <w:r w:rsidRPr="00B62D5E">
        <w:rPr>
          <w:rFonts w:asciiTheme="minorHAnsi" w:hAnsiTheme="minorHAnsi" w:cstheme="minorHAnsi"/>
          <w:spacing w:val="-2"/>
          <w:sz w:val="24"/>
        </w:rPr>
        <w:t xml:space="preserve"> </w:t>
      </w:r>
      <w:r w:rsidRPr="00B62D5E">
        <w:rPr>
          <w:rFonts w:asciiTheme="minorHAnsi" w:hAnsiTheme="minorHAnsi" w:cstheme="minorHAnsi"/>
          <w:sz w:val="24"/>
        </w:rPr>
        <w:t>it should</w:t>
      </w:r>
      <w:r w:rsidRPr="00B62D5E">
        <w:rPr>
          <w:rFonts w:asciiTheme="minorHAnsi" w:hAnsiTheme="minorHAnsi" w:cstheme="minorHAnsi"/>
          <w:spacing w:val="-1"/>
          <w:sz w:val="24"/>
        </w:rPr>
        <w:t xml:space="preserve"> </w:t>
      </w:r>
      <w:r w:rsidRPr="00B62D5E">
        <w:rPr>
          <w:rFonts w:asciiTheme="minorHAnsi" w:hAnsiTheme="minorHAnsi" w:cstheme="minorHAnsi"/>
          <w:sz w:val="24"/>
        </w:rPr>
        <w:t xml:space="preserve">be </w:t>
      </w:r>
      <w:r w:rsidRPr="00B62D5E">
        <w:rPr>
          <w:rFonts w:asciiTheme="minorHAnsi" w:hAnsiTheme="minorHAnsi" w:cstheme="minorHAnsi"/>
        </w:rPr>
        <w:t>exported</w:t>
      </w:r>
      <w:r w:rsidRPr="00B62D5E">
        <w:rPr>
          <w:rFonts w:asciiTheme="minorHAnsi" w:hAnsiTheme="minorHAnsi" w:cstheme="minorHAnsi"/>
          <w:spacing w:val="-2"/>
        </w:rPr>
        <w:t xml:space="preserve"> </w:t>
      </w:r>
      <w:r w:rsidRPr="00B62D5E">
        <w:rPr>
          <w:rFonts w:asciiTheme="minorHAnsi" w:hAnsiTheme="minorHAnsi" w:cstheme="minorHAnsi"/>
        </w:rPr>
        <w:t>and</w:t>
      </w:r>
      <w:r w:rsidRPr="00B62D5E">
        <w:rPr>
          <w:rFonts w:asciiTheme="minorHAnsi" w:hAnsiTheme="minorHAnsi" w:cstheme="minorHAnsi"/>
          <w:spacing w:val="-2"/>
        </w:rPr>
        <w:t xml:space="preserve"> </w:t>
      </w:r>
      <w:r w:rsidRPr="00B62D5E">
        <w:rPr>
          <w:rFonts w:asciiTheme="minorHAnsi" w:hAnsiTheme="minorHAnsi" w:cstheme="minorHAnsi"/>
        </w:rPr>
        <w:t>attached</w:t>
      </w:r>
      <w:r w:rsidRPr="00B62D5E">
        <w:rPr>
          <w:rFonts w:asciiTheme="minorHAnsi" w:hAnsiTheme="minorHAnsi" w:cstheme="minorHAnsi"/>
          <w:spacing w:val="-7"/>
        </w:rPr>
        <w:t xml:space="preserve"> </w:t>
      </w:r>
      <w:r w:rsidRPr="00B62D5E">
        <w:rPr>
          <w:rFonts w:asciiTheme="minorHAnsi" w:hAnsiTheme="minorHAnsi" w:cstheme="minorHAnsi"/>
        </w:rPr>
        <w:t>to</w:t>
      </w:r>
      <w:r w:rsidRPr="00B62D5E">
        <w:rPr>
          <w:rFonts w:asciiTheme="minorHAnsi" w:hAnsiTheme="minorHAnsi" w:cstheme="minorHAnsi"/>
          <w:spacing w:val="-3"/>
        </w:rPr>
        <w:t xml:space="preserve"> </w:t>
      </w:r>
      <w:r w:rsidRPr="00B62D5E">
        <w:rPr>
          <w:rFonts w:asciiTheme="minorHAnsi" w:hAnsiTheme="minorHAnsi" w:cstheme="minorHAnsi"/>
        </w:rPr>
        <w:t>the</w:t>
      </w:r>
      <w:r w:rsidRPr="00B62D5E">
        <w:rPr>
          <w:rFonts w:asciiTheme="minorHAnsi" w:hAnsiTheme="minorHAnsi" w:cstheme="minorHAnsi"/>
          <w:spacing w:val="-1"/>
        </w:rPr>
        <w:t xml:space="preserve"> </w:t>
      </w:r>
      <w:r w:rsidRPr="00B62D5E">
        <w:rPr>
          <w:rFonts w:asciiTheme="minorHAnsi" w:hAnsiTheme="minorHAnsi" w:cstheme="minorHAnsi"/>
        </w:rPr>
        <w:t>patient’s</w:t>
      </w:r>
      <w:r w:rsidRPr="00B62D5E">
        <w:rPr>
          <w:rFonts w:asciiTheme="minorHAnsi" w:hAnsiTheme="minorHAnsi" w:cstheme="minorHAnsi"/>
          <w:spacing w:val="-7"/>
        </w:rPr>
        <w:t xml:space="preserve"> </w:t>
      </w:r>
      <w:r w:rsidRPr="00B62D5E">
        <w:rPr>
          <w:rFonts w:asciiTheme="minorHAnsi" w:hAnsiTheme="minorHAnsi" w:cstheme="minorHAnsi"/>
        </w:rPr>
        <w:t>GP</w:t>
      </w:r>
      <w:r w:rsidRPr="00B62D5E">
        <w:rPr>
          <w:rFonts w:asciiTheme="minorHAnsi" w:hAnsiTheme="minorHAnsi" w:cstheme="minorHAnsi"/>
          <w:spacing w:val="-2"/>
        </w:rPr>
        <w:t xml:space="preserve"> </w:t>
      </w:r>
      <w:r w:rsidRPr="00B62D5E">
        <w:rPr>
          <w:rFonts w:asciiTheme="minorHAnsi" w:hAnsiTheme="minorHAnsi" w:cstheme="minorHAnsi"/>
        </w:rPr>
        <w:t>record.</w:t>
      </w:r>
    </w:p>
    <w:p w:rsidR="00B62D5E" w:rsidRPr="00B62D5E" w:rsidRDefault="00B62D5E" w:rsidP="00B62D5E">
      <w:pPr>
        <w:pStyle w:val="Heading2"/>
        <w:ind w:left="0"/>
        <w:rPr>
          <w:rFonts w:asciiTheme="minorHAnsi" w:hAnsiTheme="minorHAnsi" w:cstheme="minorHAnsi"/>
          <w:sz w:val="28"/>
        </w:rPr>
      </w:pPr>
      <w:r w:rsidRPr="00B62D5E">
        <w:rPr>
          <w:rFonts w:asciiTheme="minorHAnsi" w:hAnsiTheme="minorHAnsi" w:cstheme="minorHAnsi"/>
          <w:sz w:val="28"/>
        </w:rPr>
        <w:t>Complaints</w:t>
      </w:r>
    </w:p>
    <w:p w:rsidR="00B62D5E" w:rsidRPr="00B62D5E" w:rsidRDefault="00B62D5E" w:rsidP="00B62D5E">
      <w:pPr>
        <w:pStyle w:val="BodyText"/>
        <w:spacing w:before="10"/>
        <w:rPr>
          <w:rFonts w:asciiTheme="minorHAnsi" w:hAnsiTheme="minorHAnsi" w:cstheme="minorHAnsi"/>
          <w:b/>
          <w:i/>
          <w:sz w:val="23"/>
        </w:rPr>
      </w:pPr>
    </w:p>
    <w:p w:rsidR="00B62D5E" w:rsidRPr="00B62D5E" w:rsidRDefault="00B62D5E" w:rsidP="00B62D5E">
      <w:pPr>
        <w:pStyle w:val="ListParagraph"/>
        <w:widowControl w:val="0"/>
        <w:numPr>
          <w:ilvl w:val="0"/>
          <w:numId w:val="16"/>
        </w:numPr>
        <w:tabs>
          <w:tab w:val="left" w:pos="954"/>
        </w:tabs>
        <w:autoSpaceDE w:val="0"/>
        <w:autoSpaceDN w:val="0"/>
        <w:spacing w:after="0" w:line="240" w:lineRule="auto"/>
        <w:ind w:right="392"/>
        <w:contextualSpacing w:val="0"/>
        <w:rPr>
          <w:rFonts w:asciiTheme="minorHAnsi" w:hAnsiTheme="minorHAnsi" w:cstheme="minorHAnsi"/>
          <w:sz w:val="24"/>
        </w:rPr>
      </w:pPr>
      <w:r w:rsidRPr="00B62D5E">
        <w:rPr>
          <w:rFonts w:asciiTheme="minorHAnsi" w:hAnsiTheme="minorHAnsi" w:cstheme="minorHAnsi"/>
          <w:sz w:val="24"/>
        </w:rPr>
        <w:t>Correspondence by email between patients and practice staff in the</w:t>
      </w:r>
      <w:r w:rsidRPr="00B62D5E">
        <w:rPr>
          <w:rFonts w:asciiTheme="minorHAnsi" w:hAnsiTheme="minorHAnsi" w:cstheme="minorHAnsi"/>
          <w:spacing w:val="1"/>
          <w:sz w:val="24"/>
        </w:rPr>
        <w:t xml:space="preserve"> </w:t>
      </w:r>
      <w:r w:rsidRPr="00B62D5E">
        <w:rPr>
          <w:rFonts w:asciiTheme="minorHAnsi" w:hAnsiTheme="minorHAnsi" w:cstheme="minorHAnsi"/>
          <w:sz w:val="24"/>
        </w:rPr>
        <w:t>event of a complaint should be treated as all other emails containing</w:t>
      </w:r>
      <w:r w:rsidRPr="00B62D5E">
        <w:rPr>
          <w:rFonts w:asciiTheme="minorHAnsi" w:hAnsiTheme="minorHAnsi" w:cstheme="minorHAnsi"/>
          <w:spacing w:val="-82"/>
          <w:sz w:val="24"/>
        </w:rPr>
        <w:t xml:space="preserve"> </w:t>
      </w:r>
      <w:r w:rsidRPr="00B62D5E">
        <w:rPr>
          <w:rFonts w:asciiTheme="minorHAnsi" w:hAnsiTheme="minorHAnsi" w:cstheme="minorHAnsi"/>
          <w:sz w:val="24"/>
        </w:rPr>
        <w:t>patient</w:t>
      </w:r>
      <w:r w:rsidRPr="00B62D5E">
        <w:rPr>
          <w:rFonts w:asciiTheme="minorHAnsi" w:hAnsiTheme="minorHAnsi" w:cstheme="minorHAnsi"/>
          <w:spacing w:val="-5"/>
          <w:sz w:val="24"/>
        </w:rPr>
        <w:t xml:space="preserve"> </w:t>
      </w:r>
      <w:r w:rsidRPr="00B62D5E">
        <w:rPr>
          <w:rFonts w:asciiTheme="minorHAnsi" w:hAnsiTheme="minorHAnsi" w:cstheme="minorHAnsi"/>
          <w:sz w:val="24"/>
        </w:rPr>
        <w:t>identifiable data</w:t>
      </w:r>
      <w:r w:rsidRPr="00B62D5E">
        <w:rPr>
          <w:rFonts w:asciiTheme="minorHAnsi" w:hAnsiTheme="minorHAnsi" w:cstheme="minorHAnsi"/>
          <w:spacing w:val="4"/>
          <w:sz w:val="24"/>
        </w:rPr>
        <w:t xml:space="preserve"> </w:t>
      </w:r>
      <w:r w:rsidRPr="00B62D5E">
        <w:rPr>
          <w:rFonts w:asciiTheme="minorHAnsi" w:hAnsiTheme="minorHAnsi" w:cstheme="minorHAnsi"/>
          <w:b/>
          <w:sz w:val="24"/>
        </w:rPr>
        <w:t>–</w:t>
      </w:r>
      <w:r w:rsidRPr="00B62D5E">
        <w:rPr>
          <w:rFonts w:asciiTheme="minorHAnsi" w:hAnsiTheme="minorHAnsi" w:cstheme="minorHAnsi"/>
          <w:b/>
          <w:spacing w:val="-1"/>
          <w:sz w:val="24"/>
        </w:rPr>
        <w:t xml:space="preserve"> </w:t>
      </w:r>
      <w:r w:rsidRPr="00B62D5E">
        <w:rPr>
          <w:rFonts w:asciiTheme="minorHAnsi" w:hAnsiTheme="minorHAnsi" w:cstheme="minorHAnsi"/>
          <w:sz w:val="24"/>
        </w:rPr>
        <w:t>any</w:t>
      </w:r>
      <w:r w:rsidRPr="00B62D5E">
        <w:rPr>
          <w:rFonts w:asciiTheme="minorHAnsi" w:hAnsiTheme="minorHAnsi" w:cstheme="minorHAnsi"/>
          <w:spacing w:val="-3"/>
          <w:sz w:val="24"/>
        </w:rPr>
        <w:t xml:space="preserve"> </w:t>
      </w:r>
      <w:r w:rsidRPr="00B62D5E">
        <w:rPr>
          <w:rFonts w:asciiTheme="minorHAnsi" w:hAnsiTheme="minorHAnsi" w:cstheme="minorHAnsi"/>
          <w:sz w:val="24"/>
        </w:rPr>
        <w:t>such</w:t>
      </w:r>
      <w:r w:rsidRPr="00B62D5E">
        <w:rPr>
          <w:rFonts w:asciiTheme="minorHAnsi" w:hAnsiTheme="minorHAnsi" w:cstheme="minorHAnsi"/>
          <w:spacing w:val="-4"/>
          <w:sz w:val="24"/>
        </w:rPr>
        <w:t xml:space="preserve"> </w:t>
      </w:r>
      <w:r w:rsidRPr="00B62D5E">
        <w:rPr>
          <w:rFonts w:asciiTheme="minorHAnsi" w:hAnsiTheme="minorHAnsi" w:cstheme="minorHAnsi"/>
          <w:sz w:val="24"/>
        </w:rPr>
        <w:t>emails</w:t>
      </w:r>
      <w:r w:rsidRPr="00B62D5E">
        <w:rPr>
          <w:rFonts w:asciiTheme="minorHAnsi" w:hAnsiTheme="minorHAnsi" w:cstheme="minorHAnsi"/>
          <w:spacing w:val="-1"/>
          <w:sz w:val="24"/>
        </w:rPr>
        <w:t xml:space="preserve"> </w:t>
      </w:r>
      <w:r w:rsidRPr="00B62D5E">
        <w:rPr>
          <w:rFonts w:asciiTheme="minorHAnsi" w:hAnsiTheme="minorHAnsi" w:cstheme="minorHAnsi"/>
          <w:sz w:val="24"/>
        </w:rPr>
        <w:t>should</w:t>
      </w:r>
      <w:r w:rsidRPr="00B62D5E">
        <w:rPr>
          <w:rFonts w:asciiTheme="minorHAnsi" w:hAnsiTheme="minorHAnsi" w:cstheme="minorHAnsi"/>
          <w:spacing w:val="-2"/>
          <w:sz w:val="24"/>
        </w:rPr>
        <w:t xml:space="preserve"> </w:t>
      </w:r>
      <w:r w:rsidRPr="00B62D5E">
        <w:rPr>
          <w:rFonts w:asciiTheme="minorHAnsi" w:hAnsiTheme="minorHAnsi" w:cstheme="minorHAnsi"/>
          <w:sz w:val="24"/>
        </w:rPr>
        <w:t>be deleted</w:t>
      </w:r>
      <w:r w:rsidRPr="00B62D5E">
        <w:rPr>
          <w:rFonts w:asciiTheme="minorHAnsi" w:hAnsiTheme="minorHAnsi" w:cstheme="minorHAnsi"/>
          <w:spacing w:val="-6"/>
          <w:sz w:val="24"/>
        </w:rPr>
        <w:t xml:space="preserve"> </w:t>
      </w:r>
      <w:r w:rsidRPr="00B62D5E">
        <w:rPr>
          <w:rFonts w:asciiTheme="minorHAnsi" w:hAnsiTheme="minorHAnsi" w:cstheme="minorHAnsi"/>
          <w:sz w:val="24"/>
        </w:rPr>
        <w:t>as</w:t>
      </w:r>
      <w:r w:rsidRPr="00B62D5E">
        <w:rPr>
          <w:rFonts w:asciiTheme="minorHAnsi" w:hAnsiTheme="minorHAnsi" w:cstheme="minorHAnsi"/>
          <w:spacing w:val="-1"/>
          <w:sz w:val="24"/>
        </w:rPr>
        <w:t xml:space="preserve"> </w:t>
      </w:r>
      <w:r w:rsidRPr="00B62D5E">
        <w:rPr>
          <w:rFonts w:asciiTheme="minorHAnsi" w:hAnsiTheme="minorHAnsi" w:cstheme="minorHAnsi"/>
          <w:sz w:val="24"/>
        </w:rPr>
        <w:t>soon</w:t>
      </w:r>
      <w:r w:rsidRPr="00B62D5E">
        <w:rPr>
          <w:rFonts w:asciiTheme="minorHAnsi" w:hAnsiTheme="minorHAnsi" w:cstheme="minorHAnsi"/>
          <w:spacing w:val="-81"/>
          <w:sz w:val="24"/>
        </w:rPr>
        <w:t xml:space="preserve"> </w:t>
      </w:r>
      <w:r w:rsidRPr="00B62D5E">
        <w:rPr>
          <w:rFonts w:asciiTheme="minorHAnsi" w:hAnsiTheme="minorHAnsi" w:cstheme="minorHAnsi"/>
          <w:sz w:val="24"/>
        </w:rPr>
        <w:t>as possible</w:t>
      </w:r>
      <w:r w:rsidRPr="00B62D5E">
        <w:rPr>
          <w:rFonts w:asciiTheme="minorHAnsi" w:hAnsiTheme="minorHAnsi" w:cstheme="minorHAnsi"/>
          <w:spacing w:val="1"/>
          <w:sz w:val="24"/>
        </w:rPr>
        <w:t xml:space="preserve"> </w:t>
      </w:r>
      <w:r w:rsidRPr="00B62D5E">
        <w:rPr>
          <w:rFonts w:asciiTheme="minorHAnsi" w:hAnsiTheme="minorHAnsi" w:cstheme="minorHAnsi"/>
          <w:sz w:val="24"/>
        </w:rPr>
        <w:t>and</w:t>
      </w:r>
      <w:r w:rsidRPr="00B62D5E">
        <w:rPr>
          <w:rFonts w:asciiTheme="minorHAnsi" w:hAnsiTheme="minorHAnsi" w:cstheme="minorHAnsi"/>
          <w:spacing w:val="-5"/>
          <w:sz w:val="24"/>
        </w:rPr>
        <w:t xml:space="preserve"> </w:t>
      </w:r>
      <w:r w:rsidRPr="00B62D5E">
        <w:rPr>
          <w:rFonts w:asciiTheme="minorHAnsi" w:hAnsiTheme="minorHAnsi" w:cstheme="minorHAnsi"/>
          <w:sz w:val="24"/>
        </w:rPr>
        <w:t>no</w:t>
      </w:r>
      <w:r w:rsidRPr="00B62D5E">
        <w:rPr>
          <w:rFonts w:asciiTheme="minorHAnsi" w:hAnsiTheme="minorHAnsi" w:cstheme="minorHAnsi"/>
          <w:spacing w:val="-1"/>
          <w:sz w:val="24"/>
        </w:rPr>
        <w:t xml:space="preserve"> </w:t>
      </w:r>
      <w:r w:rsidRPr="00B62D5E">
        <w:rPr>
          <w:rFonts w:asciiTheme="minorHAnsi" w:hAnsiTheme="minorHAnsi" w:cstheme="minorHAnsi"/>
          <w:sz w:val="24"/>
        </w:rPr>
        <w:t>later than</w:t>
      </w:r>
      <w:r w:rsidRPr="00B62D5E">
        <w:rPr>
          <w:rFonts w:asciiTheme="minorHAnsi" w:hAnsiTheme="minorHAnsi" w:cstheme="minorHAnsi"/>
          <w:spacing w:val="2"/>
          <w:sz w:val="24"/>
        </w:rPr>
        <w:t xml:space="preserve"> </w:t>
      </w:r>
      <w:r w:rsidRPr="00B62D5E">
        <w:rPr>
          <w:rFonts w:asciiTheme="minorHAnsi" w:hAnsiTheme="minorHAnsi" w:cstheme="minorHAnsi"/>
          <w:sz w:val="24"/>
        </w:rPr>
        <w:t>1</w:t>
      </w:r>
      <w:r w:rsidRPr="00B62D5E">
        <w:rPr>
          <w:rFonts w:asciiTheme="minorHAnsi" w:hAnsiTheme="minorHAnsi" w:cstheme="minorHAnsi"/>
          <w:spacing w:val="-3"/>
          <w:sz w:val="24"/>
        </w:rPr>
        <w:t xml:space="preserve"> </w:t>
      </w:r>
      <w:r w:rsidRPr="00B62D5E">
        <w:rPr>
          <w:rFonts w:asciiTheme="minorHAnsi" w:hAnsiTheme="minorHAnsi" w:cstheme="minorHAnsi"/>
          <w:sz w:val="24"/>
        </w:rPr>
        <w:t>calendar</w:t>
      </w:r>
      <w:r w:rsidRPr="00B62D5E">
        <w:rPr>
          <w:rFonts w:asciiTheme="minorHAnsi" w:hAnsiTheme="minorHAnsi" w:cstheme="minorHAnsi"/>
          <w:spacing w:val="-2"/>
          <w:sz w:val="24"/>
        </w:rPr>
        <w:t xml:space="preserve"> </w:t>
      </w:r>
      <w:r w:rsidRPr="00B62D5E">
        <w:rPr>
          <w:rFonts w:asciiTheme="minorHAnsi" w:hAnsiTheme="minorHAnsi" w:cstheme="minorHAnsi"/>
          <w:sz w:val="24"/>
        </w:rPr>
        <w:t>month</w:t>
      </w:r>
      <w:r w:rsidRPr="00B62D5E">
        <w:rPr>
          <w:rFonts w:asciiTheme="minorHAnsi" w:hAnsiTheme="minorHAnsi" w:cstheme="minorHAnsi"/>
          <w:spacing w:val="-2"/>
          <w:sz w:val="24"/>
        </w:rPr>
        <w:t xml:space="preserve"> </w:t>
      </w:r>
      <w:r w:rsidRPr="00B62D5E">
        <w:rPr>
          <w:rFonts w:asciiTheme="minorHAnsi" w:hAnsiTheme="minorHAnsi" w:cstheme="minorHAnsi"/>
          <w:sz w:val="24"/>
        </w:rPr>
        <w:t>from</w:t>
      </w:r>
      <w:r w:rsidRPr="00B62D5E">
        <w:rPr>
          <w:rFonts w:asciiTheme="minorHAnsi" w:hAnsiTheme="minorHAnsi" w:cstheme="minorHAnsi"/>
          <w:spacing w:val="2"/>
          <w:sz w:val="24"/>
        </w:rPr>
        <w:t xml:space="preserve"> </w:t>
      </w:r>
      <w:r w:rsidRPr="00B62D5E">
        <w:rPr>
          <w:rFonts w:asciiTheme="minorHAnsi" w:hAnsiTheme="minorHAnsi" w:cstheme="minorHAnsi"/>
          <w:sz w:val="24"/>
        </w:rPr>
        <w:t>sending.</w:t>
      </w:r>
    </w:p>
    <w:p w:rsidR="00B62D5E" w:rsidRPr="00B62D5E" w:rsidRDefault="00B62D5E" w:rsidP="00B62D5E">
      <w:pPr>
        <w:pStyle w:val="BodyText"/>
        <w:spacing w:before="1"/>
        <w:rPr>
          <w:rFonts w:asciiTheme="minorHAnsi" w:hAnsiTheme="minorHAnsi" w:cstheme="minorHAnsi"/>
        </w:rPr>
      </w:pPr>
    </w:p>
    <w:p w:rsidR="00B62D5E" w:rsidRPr="00B62D5E" w:rsidRDefault="00B62D5E" w:rsidP="00B62D5E">
      <w:pPr>
        <w:pStyle w:val="ListParagraph"/>
        <w:widowControl w:val="0"/>
        <w:numPr>
          <w:ilvl w:val="0"/>
          <w:numId w:val="16"/>
        </w:numPr>
        <w:tabs>
          <w:tab w:val="left" w:pos="954"/>
        </w:tabs>
        <w:autoSpaceDE w:val="0"/>
        <w:autoSpaceDN w:val="0"/>
        <w:spacing w:after="0" w:line="240" w:lineRule="auto"/>
        <w:ind w:right="686"/>
        <w:contextualSpacing w:val="0"/>
        <w:rPr>
          <w:rFonts w:asciiTheme="minorHAnsi" w:hAnsiTheme="minorHAnsi" w:cstheme="minorHAnsi"/>
          <w:sz w:val="24"/>
        </w:rPr>
      </w:pPr>
      <w:r w:rsidRPr="00B62D5E">
        <w:rPr>
          <w:rFonts w:asciiTheme="minorHAnsi" w:hAnsiTheme="minorHAnsi" w:cstheme="minorHAnsi"/>
          <w:sz w:val="24"/>
        </w:rPr>
        <w:t>All</w:t>
      </w:r>
      <w:r w:rsidRPr="00B62D5E">
        <w:rPr>
          <w:rFonts w:asciiTheme="minorHAnsi" w:hAnsiTheme="minorHAnsi" w:cstheme="minorHAnsi"/>
          <w:spacing w:val="-3"/>
          <w:sz w:val="24"/>
        </w:rPr>
        <w:t xml:space="preserve"> </w:t>
      </w:r>
      <w:r w:rsidRPr="00B62D5E">
        <w:rPr>
          <w:rFonts w:asciiTheme="minorHAnsi" w:hAnsiTheme="minorHAnsi" w:cstheme="minorHAnsi"/>
          <w:sz w:val="24"/>
        </w:rPr>
        <w:t>such</w:t>
      </w:r>
      <w:r w:rsidRPr="00B62D5E">
        <w:rPr>
          <w:rFonts w:asciiTheme="minorHAnsi" w:hAnsiTheme="minorHAnsi" w:cstheme="minorHAnsi"/>
          <w:spacing w:val="-5"/>
          <w:sz w:val="24"/>
        </w:rPr>
        <w:t xml:space="preserve"> </w:t>
      </w:r>
      <w:r w:rsidRPr="00B62D5E">
        <w:rPr>
          <w:rFonts w:asciiTheme="minorHAnsi" w:hAnsiTheme="minorHAnsi" w:cstheme="minorHAnsi"/>
          <w:sz w:val="24"/>
        </w:rPr>
        <w:t>correspondence</w:t>
      </w:r>
      <w:r w:rsidRPr="00B62D5E">
        <w:rPr>
          <w:rFonts w:asciiTheme="minorHAnsi" w:hAnsiTheme="minorHAnsi" w:cstheme="minorHAnsi"/>
          <w:spacing w:val="-2"/>
          <w:sz w:val="24"/>
        </w:rPr>
        <w:t xml:space="preserve"> </w:t>
      </w:r>
      <w:r w:rsidRPr="00B62D5E">
        <w:rPr>
          <w:rFonts w:asciiTheme="minorHAnsi" w:hAnsiTheme="minorHAnsi" w:cstheme="minorHAnsi"/>
          <w:sz w:val="24"/>
        </w:rPr>
        <w:t>should</w:t>
      </w:r>
      <w:r w:rsidRPr="00B62D5E">
        <w:rPr>
          <w:rFonts w:asciiTheme="minorHAnsi" w:hAnsiTheme="minorHAnsi" w:cstheme="minorHAnsi"/>
          <w:spacing w:val="-3"/>
          <w:sz w:val="24"/>
        </w:rPr>
        <w:t xml:space="preserve"> </w:t>
      </w:r>
      <w:r w:rsidRPr="00B62D5E">
        <w:rPr>
          <w:rFonts w:asciiTheme="minorHAnsi" w:hAnsiTheme="minorHAnsi" w:cstheme="minorHAnsi"/>
          <w:sz w:val="24"/>
        </w:rPr>
        <w:t>be</w:t>
      </w:r>
      <w:r w:rsidRPr="00B62D5E">
        <w:rPr>
          <w:rFonts w:asciiTheme="minorHAnsi" w:hAnsiTheme="minorHAnsi" w:cstheme="minorHAnsi"/>
          <w:spacing w:val="-2"/>
          <w:sz w:val="24"/>
        </w:rPr>
        <w:t xml:space="preserve"> </w:t>
      </w:r>
      <w:r w:rsidRPr="00B62D5E">
        <w:rPr>
          <w:rFonts w:asciiTheme="minorHAnsi" w:hAnsiTheme="minorHAnsi" w:cstheme="minorHAnsi"/>
          <w:sz w:val="24"/>
        </w:rPr>
        <w:t>printed</w:t>
      </w:r>
      <w:r w:rsidRPr="00B62D5E">
        <w:rPr>
          <w:rFonts w:asciiTheme="minorHAnsi" w:hAnsiTheme="minorHAnsi" w:cstheme="minorHAnsi"/>
          <w:spacing w:val="-3"/>
          <w:sz w:val="24"/>
        </w:rPr>
        <w:t xml:space="preserve"> </w:t>
      </w:r>
      <w:r w:rsidRPr="00B62D5E">
        <w:rPr>
          <w:rFonts w:asciiTheme="minorHAnsi" w:hAnsiTheme="minorHAnsi" w:cstheme="minorHAnsi"/>
          <w:sz w:val="24"/>
        </w:rPr>
        <w:t>off</w:t>
      </w:r>
      <w:r w:rsidRPr="00B62D5E">
        <w:rPr>
          <w:rFonts w:asciiTheme="minorHAnsi" w:hAnsiTheme="minorHAnsi" w:cstheme="minorHAnsi"/>
          <w:spacing w:val="-1"/>
          <w:sz w:val="24"/>
        </w:rPr>
        <w:t xml:space="preserve"> </w:t>
      </w:r>
      <w:r w:rsidRPr="00B62D5E">
        <w:rPr>
          <w:rFonts w:asciiTheme="minorHAnsi" w:hAnsiTheme="minorHAnsi" w:cstheme="minorHAnsi"/>
          <w:sz w:val="24"/>
        </w:rPr>
        <w:t>and</w:t>
      </w:r>
      <w:r w:rsidRPr="00B62D5E">
        <w:rPr>
          <w:rFonts w:asciiTheme="minorHAnsi" w:hAnsiTheme="minorHAnsi" w:cstheme="minorHAnsi"/>
          <w:spacing w:val="-3"/>
          <w:sz w:val="24"/>
        </w:rPr>
        <w:t xml:space="preserve"> </w:t>
      </w:r>
      <w:r w:rsidRPr="00B62D5E">
        <w:rPr>
          <w:rFonts w:asciiTheme="minorHAnsi" w:hAnsiTheme="minorHAnsi" w:cstheme="minorHAnsi"/>
          <w:sz w:val="24"/>
        </w:rPr>
        <w:t>stored,</w:t>
      </w:r>
      <w:r w:rsidRPr="00B62D5E">
        <w:rPr>
          <w:rFonts w:asciiTheme="minorHAnsi" w:hAnsiTheme="minorHAnsi" w:cstheme="minorHAnsi"/>
          <w:spacing w:val="-4"/>
          <w:sz w:val="24"/>
        </w:rPr>
        <w:t xml:space="preserve"> </w:t>
      </w:r>
      <w:r w:rsidRPr="00B62D5E">
        <w:rPr>
          <w:rFonts w:asciiTheme="minorHAnsi" w:hAnsiTheme="minorHAnsi" w:cstheme="minorHAnsi"/>
          <w:sz w:val="24"/>
        </w:rPr>
        <w:t>together</w:t>
      </w:r>
      <w:r w:rsidRPr="00B62D5E">
        <w:rPr>
          <w:rFonts w:asciiTheme="minorHAnsi" w:hAnsiTheme="minorHAnsi" w:cstheme="minorHAnsi"/>
          <w:spacing w:val="-82"/>
          <w:sz w:val="24"/>
        </w:rPr>
        <w:t xml:space="preserve"> </w:t>
      </w:r>
      <w:r w:rsidRPr="00B62D5E">
        <w:rPr>
          <w:rFonts w:asciiTheme="minorHAnsi" w:hAnsiTheme="minorHAnsi" w:cstheme="minorHAnsi"/>
          <w:sz w:val="24"/>
        </w:rPr>
        <w:t>with any written correspondence in a secure storage</w:t>
      </w:r>
      <w:r w:rsidRPr="00B62D5E">
        <w:rPr>
          <w:rFonts w:asciiTheme="minorHAnsi" w:hAnsiTheme="minorHAnsi" w:cstheme="minorHAnsi"/>
          <w:spacing w:val="1"/>
          <w:sz w:val="24"/>
        </w:rPr>
        <w:t xml:space="preserve"> </w:t>
      </w:r>
      <w:r w:rsidRPr="00B62D5E">
        <w:rPr>
          <w:rFonts w:asciiTheme="minorHAnsi" w:hAnsiTheme="minorHAnsi" w:cstheme="minorHAnsi"/>
          <w:sz w:val="24"/>
        </w:rPr>
        <w:t>location.</w:t>
      </w:r>
    </w:p>
    <w:p w:rsidR="00B62D5E" w:rsidRPr="00B62D5E" w:rsidRDefault="00B62D5E" w:rsidP="00B62D5E">
      <w:pPr>
        <w:pStyle w:val="BodyText"/>
        <w:rPr>
          <w:rFonts w:asciiTheme="minorHAnsi" w:hAnsiTheme="minorHAnsi" w:cstheme="minorHAnsi"/>
        </w:rPr>
      </w:pPr>
    </w:p>
    <w:p w:rsidR="00B62D5E" w:rsidRPr="00B62D5E" w:rsidRDefault="00B62D5E" w:rsidP="00B62D5E">
      <w:pPr>
        <w:pStyle w:val="ListParagraph"/>
        <w:widowControl w:val="0"/>
        <w:numPr>
          <w:ilvl w:val="0"/>
          <w:numId w:val="16"/>
        </w:numPr>
        <w:tabs>
          <w:tab w:val="left" w:pos="954"/>
        </w:tabs>
        <w:autoSpaceDE w:val="0"/>
        <w:autoSpaceDN w:val="0"/>
        <w:spacing w:after="0" w:line="240" w:lineRule="auto"/>
        <w:contextualSpacing w:val="0"/>
        <w:rPr>
          <w:rFonts w:asciiTheme="minorHAnsi" w:hAnsiTheme="minorHAnsi" w:cstheme="minorHAnsi"/>
          <w:sz w:val="24"/>
        </w:rPr>
      </w:pPr>
      <w:r w:rsidRPr="00B62D5E">
        <w:rPr>
          <w:rFonts w:asciiTheme="minorHAnsi" w:hAnsiTheme="minorHAnsi" w:cstheme="minorHAnsi"/>
          <w:sz w:val="24"/>
        </w:rPr>
        <w:t>No</w:t>
      </w:r>
      <w:r w:rsidRPr="00B62D5E">
        <w:rPr>
          <w:rFonts w:asciiTheme="minorHAnsi" w:hAnsiTheme="minorHAnsi" w:cstheme="minorHAnsi"/>
          <w:spacing w:val="-2"/>
          <w:sz w:val="24"/>
        </w:rPr>
        <w:t xml:space="preserve"> </w:t>
      </w:r>
      <w:r w:rsidRPr="00B62D5E">
        <w:rPr>
          <w:rFonts w:asciiTheme="minorHAnsi" w:hAnsiTheme="minorHAnsi" w:cstheme="minorHAnsi"/>
          <w:sz w:val="24"/>
        </w:rPr>
        <w:t>correspondence about a</w:t>
      </w:r>
      <w:r w:rsidRPr="00B62D5E">
        <w:rPr>
          <w:rFonts w:asciiTheme="minorHAnsi" w:hAnsiTheme="minorHAnsi" w:cstheme="minorHAnsi"/>
          <w:spacing w:val="-5"/>
          <w:sz w:val="24"/>
        </w:rPr>
        <w:t xml:space="preserve"> </w:t>
      </w:r>
      <w:r w:rsidRPr="00B62D5E">
        <w:rPr>
          <w:rFonts w:asciiTheme="minorHAnsi" w:hAnsiTheme="minorHAnsi" w:cstheme="minorHAnsi"/>
          <w:sz w:val="24"/>
        </w:rPr>
        <w:t>complaint is</w:t>
      </w:r>
      <w:r w:rsidRPr="00B62D5E">
        <w:rPr>
          <w:rFonts w:asciiTheme="minorHAnsi" w:hAnsiTheme="minorHAnsi" w:cstheme="minorHAnsi"/>
          <w:spacing w:val="-6"/>
          <w:sz w:val="24"/>
        </w:rPr>
        <w:t xml:space="preserve"> </w:t>
      </w:r>
      <w:r w:rsidRPr="00B62D5E">
        <w:rPr>
          <w:rFonts w:asciiTheme="minorHAnsi" w:hAnsiTheme="minorHAnsi" w:cstheme="minorHAnsi"/>
          <w:sz w:val="24"/>
        </w:rPr>
        <w:t>to</w:t>
      </w:r>
      <w:r w:rsidRPr="00B62D5E">
        <w:rPr>
          <w:rFonts w:asciiTheme="minorHAnsi" w:hAnsiTheme="minorHAnsi" w:cstheme="minorHAnsi"/>
          <w:spacing w:val="-1"/>
          <w:sz w:val="24"/>
        </w:rPr>
        <w:t xml:space="preserve"> </w:t>
      </w:r>
      <w:r w:rsidRPr="00B62D5E">
        <w:rPr>
          <w:rFonts w:asciiTheme="minorHAnsi" w:hAnsiTheme="minorHAnsi" w:cstheme="minorHAnsi"/>
          <w:sz w:val="24"/>
        </w:rPr>
        <w:t>be stored</w:t>
      </w:r>
      <w:r w:rsidRPr="00B62D5E">
        <w:rPr>
          <w:rFonts w:asciiTheme="minorHAnsi" w:hAnsiTheme="minorHAnsi" w:cstheme="minorHAnsi"/>
          <w:spacing w:val="-1"/>
          <w:sz w:val="24"/>
        </w:rPr>
        <w:t xml:space="preserve"> </w:t>
      </w:r>
      <w:r w:rsidRPr="00B62D5E">
        <w:rPr>
          <w:rFonts w:asciiTheme="minorHAnsi" w:hAnsiTheme="minorHAnsi" w:cstheme="minorHAnsi"/>
          <w:sz w:val="24"/>
        </w:rPr>
        <w:t>in</w:t>
      </w:r>
      <w:r w:rsidRPr="00B62D5E">
        <w:rPr>
          <w:rFonts w:asciiTheme="minorHAnsi" w:hAnsiTheme="minorHAnsi" w:cstheme="minorHAnsi"/>
          <w:spacing w:val="-3"/>
          <w:sz w:val="24"/>
        </w:rPr>
        <w:t xml:space="preserve"> </w:t>
      </w:r>
      <w:r w:rsidRPr="00B62D5E">
        <w:rPr>
          <w:rFonts w:asciiTheme="minorHAnsi" w:hAnsiTheme="minorHAnsi" w:cstheme="minorHAnsi"/>
          <w:sz w:val="24"/>
        </w:rPr>
        <w:t>the</w:t>
      </w:r>
      <w:r w:rsidRPr="00B62D5E">
        <w:rPr>
          <w:rFonts w:asciiTheme="minorHAnsi" w:hAnsiTheme="minorHAnsi" w:cstheme="minorHAnsi"/>
          <w:spacing w:val="-4"/>
          <w:sz w:val="24"/>
        </w:rPr>
        <w:t xml:space="preserve"> </w:t>
      </w:r>
      <w:r w:rsidRPr="00B62D5E">
        <w:rPr>
          <w:rFonts w:asciiTheme="minorHAnsi" w:hAnsiTheme="minorHAnsi" w:cstheme="minorHAnsi"/>
          <w:sz w:val="24"/>
        </w:rPr>
        <w:t>patient’s</w:t>
      </w:r>
    </w:p>
    <w:p w:rsidR="00B62D5E" w:rsidRPr="00B62D5E" w:rsidRDefault="00B62D5E" w:rsidP="00B62D5E">
      <w:pPr>
        <w:pStyle w:val="BodyText"/>
        <w:numPr>
          <w:ilvl w:val="0"/>
          <w:numId w:val="16"/>
        </w:numPr>
        <w:spacing w:before="1"/>
        <w:rPr>
          <w:rFonts w:asciiTheme="minorHAnsi" w:hAnsiTheme="minorHAnsi" w:cstheme="minorHAnsi"/>
        </w:rPr>
      </w:pPr>
      <w:r w:rsidRPr="00B62D5E">
        <w:rPr>
          <w:rFonts w:asciiTheme="minorHAnsi" w:hAnsiTheme="minorHAnsi" w:cstheme="minorHAnsi"/>
        </w:rPr>
        <w:t>GP</w:t>
      </w:r>
      <w:r w:rsidRPr="00B62D5E">
        <w:rPr>
          <w:rFonts w:asciiTheme="minorHAnsi" w:hAnsiTheme="minorHAnsi" w:cstheme="minorHAnsi"/>
          <w:spacing w:val="-3"/>
        </w:rPr>
        <w:t xml:space="preserve"> </w:t>
      </w:r>
      <w:r w:rsidRPr="00B62D5E">
        <w:rPr>
          <w:rFonts w:asciiTheme="minorHAnsi" w:hAnsiTheme="minorHAnsi" w:cstheme="minorHAnsi"/>
        </w:rPr>
        <w:t>record.</w:t>
      </w:r>
    </w:p>
    <w:p w:rsidR="00B62D5E" w:rsidRPr="00B62D5E" w:rsidRDefault="00B62D5E" w:rsidP="00B62D5E">
      <w:pPr>
        <w:pStyle w:val="BodyText"/>
        <w:spacing w:before="2"/>
        <w:rPr>
          <w:rFonts w:asciiTheme="minorHAnsi" w:hAnsiTheme="minorHAnsi" w:cstheme="minorHAnsi"/>
        </w:rPr>
      </w:pPr>
    </w:p>
    <w:p w:rsidR="00B62D5E" w:rsidRPr="00B62D5E" w:rsidRDefault="00B62D5E" w:rsidP="00B62D5E">
      <w:pPr>
        <w:pStyle w:val="ListParagraph"/>
        <w:widowControl w:val="0"/>
        <w:numPr>
          <w:ilvl w:val="0"/>
          <w:numId w:val="16"/>
        </w:numPr>
        <w:tabs>
          <w:tab w:val="left" w:pos="954"/>
          <w:tab w:val="left" w:pos="3155"/>
        </w:tabs>
        <w:autoSpaceDE w:val="0"/>
        <w:autoSpaceDN w:val="0"/>
        <w:spacing w:before="7" w:after="0" w:line="240" w:lineRule="auto"/>
        <w:ind w:right="274"/>
        <w:contextualSpacing w:val="0"/>
        <w:rPr>
          <w:rFonts w:asciiTheme="minorHAnsi" w:hAnsiTheme="minorHAnsi" w:cstheme="minorHAnsi"/>
        </w:rPr>
      </w:pPr>
      <w:r w:rsidRPr="00B62D5E">
        <w:rPr>
          <w:rFonts w:asciiTheme="minorHAnsi" w:hAnsiTheme="minorHAnsi" w:cstheme="minorHAnsi"/>
          <w:sz w:val="24"/>
        </w:rPr>
        <w:t>Upon final resolution</w:t>
      </w:r>
      <w:r w:rsidRPr="00B62D5E">
        <w:rPr>
          <w:rFonts w:asciiTheme="minorHAnsi" w:hAnsiTheme="minorHAnsi" w:cstheme="minorHAnsi"/>
          <w:spacing w:val="-5"/>
          <w:sz w:val="24"/>
        </w:rPr>
        <w:t xml:space="preserve"> </w:t>
      </w:r>
      <w:r w:rsidRPr="00B62D5E">
        <w:rPr>
          <w:rFonts w:asciiTheme="minorHAnsi" w:hAnsiTheme="minorHAnsi" w:cstheme="minorHAnsi"/>
          <w:sz w:val="24"/>
        </w:rPr>
        <w:t>of the</w:t>
      </w:r>
      <w:r w:rsidRPr="00B62D5E">
        <w:rPr>
          <w:rFonts w:asciiTheme="minorHAnsi" w:hAnsiTheme="minorHAnsi" w:cstheme="minorHAnsi"/>
          <w:spacing w:val="-1"/>
          <w:sz w:val="24"/>
        </w:rPr>
        <w:t xml:space="preserve"> </w:t>
      </w:r>
      <w:r w:rsidRPr="00B62D5E">
        <w:rPr>
          <w:rFonts w:asciiTheme="minorHAnsi" w:hAnsiTheme="minorHAnsi" w:cstheme="minorHAnsi"/>
          <w:sz w:val="24"/>
        </w:rPr>
        <w:t>complaint,</w:t>
      </w:r>
      <w:r w:rsidRPr="00B62D5E">
        <w:rPr>
          <w:rFonts w:asciiTheme="minorHAnsi" w:hAnsiTheme="minorHAnsi" w:cstheme="minorHAnsi"/>
          <w:spacing w:val="-7"/>
          <w:sz w:val="24"/>
        </w:rPr>
        <w:t xml:space="preserve"> </w:t>
      </w:r>
      <w:r w:rsidRPr="00B62D5E">
        <w:rPr>
          <w:rFonts w:asciiTheme="minorHAnsi" w:hAnsiTheme="minorHAnsi" w:cstheme="minorHAnsi"/>
          <w:sz w:val="24"/>
        </w:rPr>
        <w:t>the file</w:t>
      </w:r>
      <w:r w:rsidRPr="00B62D5E">
        <w:rPr>
          <w:rFonts w:asciiTheme="minorHAnsi" w:hAnsiTheme="minorHAnsi" w:cstheme="minorHAnsi"/>
          <w:spacing w:val="-5"/>
          <w:sz w:val="24"/>
        </w:rPr>
        <w:t xml:space="preserve"> </w:t>
      </w:r>
      <w:r w:rsidRPr="00B62D5E">
        <w:rPr>
          <w:rFonts w:asciiTheme="minorHAnsi" w:hAnsiTheme="minorHAnsi" w:cstheme="minorHAnsi"/>
          <w:sz w:val="24"/>
        </w:rPr>
        <w:t>should</w:t>
      </w:r>
      <w:r w:rsidRPr="00B62D5E">
        <w:rPr>
          <w:rFonts w:asciiTheme="minorHAnsi" w:hAnsiTheme="minorHAnsi" w:cstheme="minorHAnsi"/>
          <w:spacing w:val="-7"/>
          <w:sz w:val="24"/>
        </w:rPr>
        <w:t xml:space="preserve"> </w:t>
      </w:r>
      <w:r w:rsidRPr="00B62D5E">
        <w:rPr>
          <w:rFonts w:asciiTheme="minorHAnsi" w:hAnsiTheme="minorHAnsi" w:cstheme="minorHAnsi"/>
          <w:sz w:val="24"/>
        </w:rPr>
        <w:t>be</w:t>
      </w:r>
      <w:r w:rsidRPr="00B62D5E">
        <w:rPr>
          <w:rFonts w:asciiTheme="minorHAnsi" w:hAnsiTheme="minorHAnsi" w:cstheme="minorHAnsi"/>
          <w:spacing w:val="-1"/>
          <w:sz w:val="24"/>
        </w:rPr>
        <w:t xml:space="preserve"> </w:t>
      </w:r>
      <w:r w:rsidRPr="00B62D5E">
        <w:rPr>
          <w:rFonts w:asciiTheme="minorHAnsi" w:hAnsiTheme="minorHAnsi" w:cstheme="minorHAnsi"/>
          <w:sz w:val="24"/>
        </w:rPr>
        <w:t>kept</w:t>
      </w:r>
      <w:r w:rsidRPr="00B62D5E">
        <w:rPr>
          <w:rFonts w:asciiTheme="minorHAnsi" w:hAnsiTheme="minorHAnsi" w:cstheme="minorHAnsi"/>
          <w:spacing w:val="-1"/>
          <w:sz w:val="24"/>
        </w:rPr>
        <w:t xml:space="preserve"> </w:t>
      </w:r>
      <w:r w:rsidRPr="00B62D5E">
        <w:rPr>
          <w:rFonts w:asciiTheme="minorHAnsi" w:hAnsiTheme="minorHAnsi" w:cstheme="minorHAnsi"/>
          <w:sz w:val="24"/>
        </w:rPr>
        <w:t>securely</w:t>
      </w:r>
      <w:r w:rsidRPr="00B62D5E">
        <w:rPr>
          <w:rFonts w:asciiTheme="minorHAnsi" w:hAnsiTheme="minorHAnsi" w:cstheme="minorHAnsi"/>
          <w:spacing w:val="-81"/>
          <w:sz w:val="24"/>
        </w:rPr>
        <w:t xml:space="preserve"> </w:t>
      </w:r>
      <w:r w:rsidRPr="00B62D5E">
        <w:rPr>
          <w:rFonts w:asciiTheme="minorHAnsi" w:hAnsiTheme="minorHAnsi" w:cstheme="minorHAnsi"/>
          <w:sz w:val="24"/>
        </w:rPr>
        <w:t xml:space="preserve">and </w:t>
      </w:r>
      <w:r w:rsidRPr="00B62D5E">
        <w:rPr>
          <w:rFonts w:asciiTheme="minorHAnsi" w:hAnsiTheme="minorHAnsi" w:cstheme="minorHAnsi"/>
          <w:sz w:val="24"/>
        </w:rPr>
        <w:lastRenderedPageBreak/>
        <w:t xml:space="preserve">destroyed </w:t>
      </w:r>
      <w:r w:rsidRPr="00B62D5E">
        <w:rPr>
          <w:rFonts w:asciiTheme="minorHAnsi" w:hAnsiTheme="minorHAnsi" w:cstheme="minorHAnsi"/>
          <w:b/>
          <w:sz w:val="24"/>
        </w:rPr>
        <w:t xml:space="preserve">after 3 years </w:t>
      </w:r>
      <w:r w:rsidRPr="00B62D5E">
        <w:rPr>
          <w:rFonts w:asciiTheme="minorHAnsi" w:hAnsiTheme="minorHAnsi" w:cstheme="minorHAnsi"/>
          <w:sz w:val="24"/>
        </w:rPr>
        <w:t>( in line with our data retention policy</w:t>
      </w:r>
      <w:r w:rsidRPr="00B62D5E">
        <w:rPr>
          <w:rFonts w:asciiTheme="minorHAnsi" w:hAnsiTheme="minorHAnsi" w:cstheme="minorHAnsi"/>
          <w:spacing w:val="1"/>
          <w:sz w:val="24"/>
        </w:rPr>
        <w:t xml:space="preserve"> </w:t>
      </w:r>
      <w:r w:rsidRPr="00B62D5E">
        <w:rPr>
          <w:rFonts w:asciiTheme="minorHAnsi" w:hAnsiTheme="minorHAnsi" w:cstheme="minorHAnsi"/>
          <w:sz w:val="24"/>
        </w:rPr>
        <w:t>for</w:t>
      </w:r>
      <w:r w:rsidRPr="00B62D5E">
        <w:rPr>
          <w:rFonts w:asciiTheme="minorHAnsi" w:hAnsiTheme="minorHAnsi" w:cstheme="minorHAnsi"/>
          <w:spacing w:val="-1"/>
          <w:sz w:val="24"/>
        </w:rPr>
        <w:t xml:space="preserve"> </w:t>
      </w:r>
      <w:r w:rsidRPr="00B62D5E">
        <w:rPr>
          <w:rFonts w:asciiTheme="minorHAnsi" w:hAnsiTheme="minorHAnsi" w:cstheme="minorHAnsi"/>
          <w:sz w:val="24"/>
        </w:rPr>
        <w:t>such</w:t>
      </w:r>
      <w:r w:rsidRPr="00B62D5E">
        <w:rPr>
          <w:rFonts w:asciiTheme="minorHAnsi" w:hAnsiTheme="minorHAnsi" w:cstheme="minorHAnsi"/>
          <w:spacing w:val="-2"/>
          <w:sz w:val="24"/>
        </w:rPr>
        <w:t xml:space="preserve"> </w:t>
      </w:r>
      <w:r w:rsidRPr="00B62D5E">
        <w:rPr>
          <w:rFonts w:asciiTheme="minorHAnsi" w:hAnsiTheme="minorHAnsi" w:cstheme="minorHAnsi"/>
          <w:sz w:val="24"/>
        </w:rPr>
        <w:t>material)</w:t>
      </w:r>
    </w:p>
    <w:p w:rsidR="00C036EC" w:rsidRPr="00B62D5E" w:rsidRDefault="00C036EC" w:rsidP="00B62D5E">
      <w:pPr>
        <w:pStyle w:val="NoSpacing"/>
        <w:rPr>
          <w:rFonts w:asciiTheme="minorHAnsi" w:hAnsiTheme="minorHAnsi" w:cstheme="minorHAnsi"/>
          <w:b/>
        </w:rPr>
      </w:pPr>
    </w:p>
    <w:p w:rsidR="001E5957" w:rsidRPr="00C036EC" w:rsidRDefault="001E5957" w:rsidP="001E5957">
      <w:pPr>
        <w:pStyle w:val="NoSpacing"/>
        <w:rPr>
          <w:b/>
          <w:sz w:val="28"/>
        </w:rPr>
      </w:pPr>
      <w:r w:rsidRPr="00C036EC">
        <w:rPr>
          <w:b/>
          <w:sz w:val="28"/>
        </w:rPr>
        <w:t>Invoice Validation</w:t>
      </w:r>
    </w:p>
    <w:p w:rsidR="001E5957" w:rsidRPr="001E5957" w:rsidRDefault="001E5957" w:rsidP="001E5957">
      <w:pPr>
        <w:pStyle w:val="NoSpacing"/>
        <w:rPr>
          <w:i/>
        </w:rPr>
      </w:pPr>
      <w:r w:rsidRPr="001E5957">
        <w:rPr>
          <w:b/>
          <w:i/>
        </w:rPr>
        <w:t>[</w:t>
      </w:r>
      <w:r w:rsidRPr="001E5957">
        <w:rPr>
          <w:i/>
        </w:rPr>
        <w:t>If you have received treatment within the NHS, the local Commissioning Support Unit (CSU) may require access to your personal information to determine which Clinical Commissioning Group is responsible for payment for the treatment or procedures you have received.  Information such as your name, address, date of treatment and associated treatment code may be passed onto the CSU to enable them to process the bill.  These details are held in a secure environment and kept confidential.  This information is only used to validate invoices in accordance with the current Section 251 Agreement, and will not be shared for any further commissioning purposes.</w:t>
      </w:r>
      <w:r w:rsidRPr="001E5957">
        <w:rPr>
          <w:b/>
          <w:i/>
        </w:rPr>
        <w:t>]</w:t>
      </w:r>
    </w:p>
    <w:p w:rsidR="00C036EC" w:rsidRDefault="00C036EC" w:rsidP="001E5957">
      <w:pPr>
        <w:pStyle w:val="NoSpacing"/>
        <w:rPr>
          <w:b/>
        </w:rPr>
      </w:pPr>
    </w:p>
    <w:p w:rsidR="001E5957" w:rsidRPr="00C036EC" w:rsidRDefault="001E5957" w:rsidP="001E5957">
      <w:pPr>
        <w:pStyle w:val="NoSpacing"/>
        <w:rPr>
          <w:b/>
          <w:sz w:val="28"/>
        </w:rPr>
      </w:pPr>
      <w:r w:rsidRPr="00C036EC">
        <w:rPr>
          <w:b/>
          <w:sz w:val="28"/>
        </w:rPr>
        <w:t xml:space="preserve">Your Right of Access to Your Records </w:t>
      </w:r>
    </w:p>
    <w:p w:rsidR="001E5957" w:rsidRPr="001E5957" w:rsidRDefault="001E5957" w:rsidP="001E5957">
      <w:pPr>
        <w:pStyle w:val="NoSpacing"/>
      </w:pPr>
      <w:r w:rsidRPr="001E5957">
        <w:t>The Data Protection Act and General Data Protection Regulations allows you to find out what information is held about you including information held within your medical records, either in electronic or physical format.  This is known as the “right of subject access”.  If you would like to have access to all or part of your records, you can make a request in writing to the organisation that you believe holds your information.  This can be your GP, or a provider that is or has delivered your treatment and care.  You should however be aware that some details within your health records may be exempt from disclosure, however this will in the interests of your wellbeing or to protect the identity of a third party.  If you would like access to your GP record please submit your request in writing to:</w:t>
      </w:r>
    </w:p>
    <w:p w:rsidR="001E5957" w:rsidRPr="001E5957" w:rsidRDefault="001E5957" w:rsidP="001E5957">
      <w:pPr>
        <w:pStyle w:val="NoSpacing"/>
      </w:pPr>
      <w:r w:rsidRPr="001E5957">
        <w:t>Latham House Medical Practice</w:t>
      </w:r>
      <w:r w:rsidRPr="001E5957">
        <w:br/>
        <w:t>Sage Cross Street</w:t>
      </w:r>
      <w:r w:rsidRPr="001E5957">
        <w:br/>
        <w:t>Melton Mowbray</w:t>
      </w:r>
      <w:r w:rsidRPr="001E5957">
        <w:br/>
      </w:r>
      <w:r w:rsidR="006704C4" w:rsidRPr="001E5957">
        <w:t>Leic</w:t>
      </w:r>
      <w:r w:rsidR="006704C4">
        <w:t>estershire</w:t>
      </w:r>
      <w:r w:rsidRPr="001E5957">
        <w:t xml:space="preserve"> LE13 1NX</w:t>
      </w:r>
    </w:p>
    <w:p w:rsidR="001E5957" w:rsidRPr="001E5957" w:rsidRDefault="001E5957" w:rsidP="001E5957">
      <w:pPr>
        <w:pStyle w:val="NoSpacing"/>
        <w:rPr>
          <w:b/>
        </w:rPr>
      </w:pPr>
    </w:p>
    <w:p w:rsidR="001E5957" w:rsidRPr="001E5957" w:rsidRDefault="001E5957" w:rsidP="001E5957">
      <w:pPr>
        <w:pStyle w:val="NoSpacing"/>
        <w:rPr>
          <w:b/>
        </w:rPr>
      </w:pPr>
    </w:p>
    <w:p w:rsidR="001E5957" w:rsidRPr="00C036EC" w:rsidRDefault="001E5957" w:rsidP="001E5957">
      <w:pPr>
        <w:pStyle w:val="NoSpacing"/>
        <w:rPr>
          <w:b/>
          <w:sz w:val="28"/>
        </w:rPr>
      </w:pPr>
      <w:r w:rsidRPr="00C036EC">
        <w:rPr>
          <w:b/>
          <w:sz w:val="28"/>
        </w:rPr>
        <w:t xml:space="preserve">Complaints </w:t>
      </w:r>
    </w:p>
    <w:p w:rsidR="001E5957" w:rsidRPr="001E5957" w:rsidRDefault="001E5957" w:rsidP="001E5957">
      <w:pPr>
        <w:pStyle w:val="NoSpacing"/>
      </w:pPr>
      <w:r w:rsidRPr="001E5957">
        <w:t xml:space="preserve">In the event that your feel your GP Practice has not complied with the current data protection legislation, either in responding to your request or in our general processing of your personal information, you should raise your concerns in the first instance </w:t>
      </w:r>
      <w:r w:rsidRPr="001E5957">
        <w:rPr>
          <w:b/>
        </w:rPr>
        <w:t>in writing</w:t>
      </w:r>
      <w:r w:rsidRPr="001E5957">
        <w:t xml:space="preserve"> to the Practice Manager at:</w:t>
      </w:r>
      <w:r w:rsidRPr="001E5957">
        <w:br/>
      </w:r>
    </w:p>
    <w:p w:rsidR="001E5957" w:rsidRPr="001E5957" w:rsidRDefault="001E5957" w:rsidP="001E5957">
      <w:pPr>
        <w:pStyle w:val="NoSpacing"/>
      </w:pPr>
      <w:r w:rsidRPr="001E5957">
        <w:t>Latham House Medical Practice</w:t>
      </w:r>
      <w:r w:rsidRPr="001E5957">
        <w:br/>
        <w:t>Sage Cross Street</w:t>
      </w:r>
      <w:r w:rsidRPr="001E5957">
        <w:br/>
        <w:t>Melton Mowbray</w:t>
      </w:r>
      <w:r w:rsidRPr="001E5957">
        <w:br/>
      </w:r>
      <w:r w:rsidR="006704C4" w:rsidRPr="001E5957">
        <w:t>Leicestershire</w:t>
      </w:r>
      <w:r w:rsidRPr="001E5957">
        <w:t xml:space="preserve"> LE13 1NX</w:t>
      </w:r>
    </w:p>
    <w:p w:rsidR="001E5957" w:rsidRPr="001E5957" w:rsidRDefault="001E5957" w:rsidP="001E5957">
      <w:pPr>
        <w:pStyle w:val="NoSpacing"/>
      </w:pPr>
    </w:p>
    <w:p w:rsidR="001E5957" w:rsidRDefault="001E5957" w:rsidP="001E5957">
      <w:pPr>
        <w:pStyle w:val="NoSpacing"/>
      </w:pPr>
      <w:r w:rsidRPr="001E5957">
        <w:t xml:space="preserve">If you remain dissatisfied with our response you can contact the Information Commissioner’s Office at Wycliffe House, Water Lane, </w:t>
      </w:r>
      <w:r w:rsidR="006704C4">
        <w:t>Wilmslow</w:t>
      </w:r>
      <w:r w:rsidRPr="001E5957">
        <w:t xml:space="preserve">, Cheshire SK9 5AF – Enquiry Line: 01625 545700 or online at </w:t>
      </w:r>
      <w:hyperlink r:id="rId11" w:history="1">
        <w:r w:rsidRPr="001E5957">
          <w:rPr>
            <w:rStyle w:val="Hyperlink"/>
          </w:rPr>
          <w:t>www.ico.gov.uk</w:t>
        </w:r>
      </w:hyperlink>
      <w:r w:rsidRPr="001E5957">
        <w:t xml:space="preserve"> </w:t>
      </w:r>
    </w:p>
    <w:p w:rsidR="00D42285" w:rsidRDefault="00D42285" w:rsidP="001E5957">
      <w:pPr>
        <w:pStyle w:val="NoSpacing"/>
      </w:pPr>
    </w:p>
    <w:p w:rsidR="00D42285" w:rsidRDefault="00D42285" w:rsidP="001E5957">
      <w:pPr>
        <w:pStyle w:val="NoSpacing"/>
      </w:pPr>
      <w:r>
        <w:t xml:space="preserve">Data Protection officer for Latham House: </w:t>
      </w:r>
    </w:p>
    <w:p w:rsidR="00D42285" w:rsidRDefault="00D42285" w:rsidP="001E5957">
      <w:pPr>
        <w:pStyle w:val="NoSpacing"/>
      </w:pPr>
    </w:p>
    <w:p w:rsidR="00263609" w:rsidRDefault="00263609" w:rsidP="001E5957">
      <w:pPr>
        <w:pStyle w:val="NoSpacing"/>
      </w:pPr>
      <w:r>
        <w:t>Hayley Gidman, Head of Information Governance</w:t>
      </w:r>
    </w:p>
    <w:p w:rsidR="00263609" w:rsidRDefault="00263609" w:rsidP="001E5957">
      <w:pPr>
        <w:pStyle w:val="NoSpacing"/>
      </w:pPr>
      <w:r>
        <w:t>Midlands &amp; Lancashire Commissioning Support Unit</w:t>
      </w:r>
    </w:p>
    <w:p w:rsidR="00263609" w:rsidRDefault="00263609" w:rsidP="001E5957">
      <w:pPr>
        <w:pStyle w:val="NoSpacing"/>
      </w:pPr>
      <w:r>
        <w:t>Heron House</w:t>
      </w:r>
    </w:p>
    <w:p w:rsidR="00263609" w:rsidRDefault="00263609" w:rsidP="001E5957">
      <w:pPr>
        <w:pStyle w:val="NoSpacing"/>
      </w:pPr>
      <w:r>
        <w:t>120 Grove Road</w:t>
      </w:r>
    </w:p>
    <w:p w:rsidR="00263609" w:rsidRDefault="00263609" w:rsidP="001E5957">
      <w:pPr>
        <w:pStyle w:val="NoSpacing"/>
      </w:pPr>
      <w:r>
        <w:t>Fenton</w:t>
      </w:r>
    </w:p>
    <w:p w:rsidR="00263609" w:rsidRDefault="00263609" w:rsidP="001E5957">
      <w:pPr>
        <w:pStyle w:val="NoSpacing"/>
      </w:pPr>
      <w:r>
        <w:t>Stoke on Trent</w:t>
      </w:r>
    </w:p>
    <w:p w:rsidR="00263609" w:rsidRDefault="00263609" w:rsidP="001E5957">
      <w:pPr>
        <w:pStyle w:val="NoSpacing"/>
      </w:pPr>
      <w:r>
        <w:t>ST4 4LX</w:t>
      </w:r>
    </w:p>
    <w:p w:rsidR="00263609" w:rsidRDefault="00263609" w:rsidP="001E5957">
      <w:pPr>
        <w:pStyle w:val="NoSpacing"/>
      </w:pPr>
    </w:p>
    <w:p w:rsidR="00263609" w:rsidRPr="001E5957" w:rsidRDefault="00263609" w:rsidP="001E5957">
      <w:pPr>
        <w:pStyle w:val="NoSpacing"/>
      </w:pPr>
    </w:p>
    <w:sectPr w:rsidR="00263609" w:rsidRPr="001E59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4C4" w:rsidRDefault="006704C4" w:rsidP="006704C4">
      <w:pPr>
        <w:spacing w:after="0" w:line="240" w:lineRule="auto"/>
      </w:pPr>
      <w:r>
        <w:separator/>
      </w:r>
    </w:p>
  </w:endnote>
  <w:endnote w:type="continuationSeparator" w:id="0">
    <w:p w:rsidR="006704C4" w:rsidRDefault="006704C4" w:rsidP="00670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305" w:rsidRDefault="00B41482">
    <w:pPr>
      <w:pStyle w:val="BodyText"/>
      <w:spacing w:line="14" w:lineRule="auto"/>
      <w:rPr>
        <w:sz w:val="20"/>
      </w:rPr>
    </w:pPr>
    <w:r>
      <w:pict>
        <v:shapetype id="_x0000_t202" coordsize="21600,21600" o:spt="202" path="m,l,21600r21600,l21600,xe">
          <v:stroke joinstyle="miter"/>
          <v:path gradientshapeok="t" o:connecttype="rect"/>
        </v:shapetype>
        <v:shape id="docshape1" o:spid="_x0000_s2049" type="#_x0000_t202" style="position:absolute;margin-left:282pt;margin-top:764.7pt;width:13pt;height:15.3pt;z-index:-251658752;mso-position-horizontal-relative:page;mso-position-vertical-relative:page" filled="f" stroked="f">
          <v:textbox inset="0,0,0,0">
            <w:txbxContent>
              <w:p w:rsidR="00991305" w:rsidRDefault="00B4148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4C4" w:rsidRDefault="006704C4" w:rsidP="006704C4">
      <w:pPr>
        <w:spacing w:after="0" w:line="240" w:lineRule="auto"/>
      </w:pPr>
      <w:r>
        <w:separator/>
      </w:r>
    </w:p>
  </w:footnote>
  <w:footnote w:type="continuationSeparator" w:id="0">
    <w:p w:rsidR="006704C4" w:rsidRDefault="006704C4" w:rsidP="00670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4AD"/>
    <w:multiLevelType w:val="hybridMultilevel"/>
    <w:tmpl w:val="C9AEC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8FD0A91"/>
    <w:multiLevelType w:val="hybridMultilevel"/>
    <w:tmpl w:val="247051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C3F5E"/>
    <w:multiLevelType w:val="hybridMultilevel"/>
    <w:tmpl w:val="91BE8BA6"/>
    <w:lvl w:ilvl="0" w:tplc="08090001">
      <w:start w:val="1"/>
      <w:numFmt w:val="bullet"/>
      <w:lvlText w:val=""/>
      <w:lvlJc w:val="left"/>
      <w:pPr>
        <w:ind w:left="1212" w:hanging="361"/>
      </w:pPr>
      <w:rPr>
        <w:rFonts w:ascii="Symbol" w:hAnsi="Symbol" w:hint="default"/>
        <w:b w:val="0"/>
        <w:bCs w:val="0"/>
        <w:i w:val="0"/>
        <w:iCs w:val="0"/>
        <w:spacing w:val="0"/>
        <w:w w:val="100"/>
        <w:sz w:val="24"/>
        <w:szCs w:val="24"/>
        <w:lang w:val="en-GB" w:eastAsia="en-US" w:bidi="ar-SA"/>
      </w:rPr>
    </w:lvl>
    <w:lvl w:ilvl="1" w:tplc="F0907C5E">
      <w:start w:val="1"/>
      <w:numFmt w:val="decimal"/>
      <w:lvlText w:val="%2)"/>
      <w:lvlJc w:val="left"/>
      <w:pPr>
        <w:ind w:left="1313" w:hanging="361"/>
      </w:pPr>
      <w:rPr>
        <w:rFonts w:ascii="Verdana" w:eastAsia="Verdana" w:hAnsi="Verdana" w:cs="Verdana" w:hint="default"/>
        <w:b w:val="0"/>
        <w:bCs w:val="0"/>
        <w:i w:val="0"/>
        <w:iCs w:val="0"/>
        <w:spacing w:val="0"/>
        <w:w w:val="100"/>
        <w:sz w:val="24"/>
        <w:szCs w:val="24"/>
        <w:lang w:val="en-GB" w:eastAsia="en-US" w:bidi="ar-SA"/>
      </w:rPr>
    </w:lvl>
    <w:lvl w:ilvl="2" w:tplc="B6A42D68">
      <w:start w:val="1"/>
      <w:numFmt w:val="lowerLetter"/>
      <w:lvlText w:val="%3)"/>
      <w:lvlJc w:val="left"/>
      <w:pPr>
        <w:ind w:left="1673" w:hanging="360"/>
      </w:pPr>
      <w:rPr>
        <w:rFonts w:ascii="Verdana" w:eastAsia="Verdana" w:hAnsi="Verdana" w:cs="Verdana" w:hint="default"/>
        <w:b w:val="0"/>
        <w:bCs w:val="0"/>
        <w:i w:val="0"/>
        <w:iCs w:val="0"/>
        <w:spacing w:val="-1"/>
        <w:w w:val="100"/>
        <w:sz w:val="24"/>
        <w:szCs w:val="24"/>
        <w:lang w:val="en-GB" w:eastAsia="en-US" w:bidi="ar-SA"/>
      </w:rPr>
    </w:lvl>
    <w:lvl w:ilvl="3" w:tplc="76E00FBE">
      <w:numFmt w:val="bullet"/>
      <w:lvlText w:val="•"/>
      <w:lvlJc w:val="left"/>
      <w:pPr>
        <w:ind w:left="2685" w:hanging="360"/>
      </w:pPr>
      <w:rPr>
        <w:rFonts w:hint="default"/>
        <w:lang w:val="en-GB" w:eastAsia="en-US" w:bidi="ar-SA"/>
      </w:rPr>
    </w:lvl>
    <w:lvl w:ilvl="4" w:tplc="2DC0671C">
      <w:numFmt w:val="bullet"/>
      <w:lvlText w:val="•"/>
      <w:lvlJc w:val="left"/>
      <w:pPr>
        <w:ind w:left="3690" w:hanging="360"/>
      </w:pPr>
      <w:rPr>
        <w:rFonts w:hint="default"/>
        <w:lang w:val="en-GB" w:eastAsia="en-US" w:bidi="ar-SA"/>
      </w:rPr>
    </w:lvl>
    <w:lvl w:ilvl="5" w:tplc="19EE4212">
      <w:numFmt w:val="bullet"/>
      <w:lvlText w:val="•"/>
      <w:lvlJc w:val="left"/>
      <w:pPr>
        <w:ind w:left="4695" w:hanging="360"/>
      </w:pPr>
      <w:rPr>
        <w:rFonts w:hint="default"/>
        <w:lang w:val="en-GB" w:eastAsia="en-US" w:bidi="ar-SA"/>
      </w:rPr>
    </w:lvl>
    <w:lvl w:ilvl="6" w:tplc="1B6A3748">
      <w:numFmt w:val="bullet"/>
      <w:lvlText w:val="•"/>
      <w:lvlJc w:val="left"/>
      <w:pPr>
        <w:ind w:left="5700" w:hanging="360"/>
      </w:pPr>
      <w:rPr>
        <w:rFonts w:hint="default"/>
        <w:lang w:val="en-GB" w:eastAsia="en-US" w:bidi="ar-SA"/>
      </w:rPr>
    </w:lvl>
    <w:lvl w:ilvl="7" w:tplc="22961652">
      <w:numFmt w:val="bullet"/>
      <w:lvlText w:val="•"/>
      <w:lvlJc w:val="left"/>
      <w:pPr>
        <w:ind w:left="6705" w:hanging="360"/>
      </w:pPr>
      <w:rPr>
        <w:rFonts w:hint="default"/>
        <w:lang w:val="en-GB" w:eastAsia="en-US" w:bidi="ar-SA"/>
      </w:rPr>
    </w:lvl>
    <w:lvl w:ilvl="8" w:tplc="C5E44A16">
      <w:numFmt w:val="bullet"/>
      <w:lvlText w:val="•"/>
      <w:lvlJc w:val="left"/>
      <w:pPr>
        <w:ind w:left="7710" w:hanging="360"/>
      </w:pPr>
      <w:rPr>
        <w:rFonts w:hint="default"/>
        <w:lang w:val="en-GB" w:eastAsia="en-US" w:bidi="ar-SA"/>
      </w:rPr>
    </w:lvl>
  </w:abstractNum>
  <w:abstractNum w:abstractNumId="3">
    <w:nsid w:val="0D5524D8"/>
    <w:multiLevelType w:val="hybridMultilevel"/>
    <w:tmpl w:val="32C05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EA01BC"/>
    <w:multiLevelType w:val="hybridMultilevel"/>
    <w:tmpl w:val="93C4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E763FF"/>
    <w:multiLevelType w:val="hybridMultilevel"/>
    <w:tmpl w:val="0BAC3CE4"/>
    <w:lvl w:ilvl="0" w:tplc="2BEC6DC0">
      <w:start w:val="1"/>
      <w:numFmt w:val="decimal"/>
      <w:lvlText w:val="%1)"/>
      <w:lvlJc w:val="left"/>
      <w:pPr>
        <w:ind w:left="1212" w:hanging="361"/>
      </w:pPr>
      <w:rPr>
        <w:rFonts w:ascii="Verdana" w:eastAsia="Verdana" w:hAnsi="Verdana" w:cs="Verdana" w:hint="default"/>
        <w:b w:val="0"/>
        <w:bCs w:val="0"/>
        <w:i w:val="0"/>
        <w:iCs w:val="0"/>
        <w:spacing w:val="0"/>
        <w:w w:val="100"/>
        <w:sz w:val="24"/>
        <w:szCs w:val="24"/>
        <w:lang w:val="en-GB" w:eastAsia="en-US" w:bidi="ar-SA"/>
      </w:rPr>
    </w:lvl>
    <w:lvl w:ilvl="1" w:tplc="08090003">
      <w:start w:val="1"/>
      <w:numFmt w:val="bullet"/>
      <w:lvlText w:val="o"/>
      <w:lvlJc w:val="left"/>
      <w:pPr>
        <w:ind w:left="1313" w:hanging="361"/>
      </w:pPr>
      <w:rPr>
        <w:rFonts w:ascii="Courier New" w:hAnsi="Courier New" w:cs="Courier New" w:hint="default"/>
        <w:b w:val="0"/>
        <w:bCs w:val="0"/>
        <w:i w:val="0"/>
        <w:iCs w:val="0"/>
        <w:spacing w:val="0"/>
        <w:w w:val="100"/>
        <w:sz w:val="24"/>
        <w:szCs w:val="24"/>
        <w:lang w:val="en-GB" w:eastAsia="en-US" w:bidi="ar-SA"/>
      </w:rPr>
    </w:lvl>
    <w:lvl w:ilvl="2" w:tplc="B6A42D68">
      <w:start w:val="1"/>
      <w:numFmt w:val="lowerLetter"/>
      <w:lvlText w:val="%3)"/>
      <w:lvlJc w:val="left"/>
      <w:pPr>
        <w:ind w:left="1673" w:hanging="360"/>
      </w:pPr>
      <w:rPr>
        <w:rFonts w:ascii="Verdana" w:eastAsia="Verdana" w:hAnsi="Verdana" w:cs="Verdana" w:hint="default"/>
        <w:b w:val="0"/>
        <w:bCs w:val="0"/>
        <w:i w:val="0"/>
        <w:iCs w:val="0"/>
        <w:spacing w:val="-1"/>
        <w:w w:val="100"/>
        <w:sz w:val="24"/>
        <w:szCs w:val="24"/>
        <w:lang w:val="en-GB" w:eastAsia="en-US" w:bidi="ar-SA"/>
      </w:rPr>
    </w:lvl>
    <w:lvl w:ilvl="3" w:tplc="76E00FBE">
      <w:numFmt w:val="bullet"/>
      <w:lvlText w:val="•"/>
      <w:lvlJc w:val="left"/>
      <w:pPr>
        <w:ind w:left="2685" w:hanging="360"/>
      </w:pPr>
      <w:rPr>
        <w:rFonts w:hint="default"/>
        <w:lang w:val="en-GB" w:eastAsia="en-US" w:bidi="ar-SA"/>
      </w:rPr>
    </w:lvl>
    <w:lvl w:ilvl="4" w:tplc="2DC0671C">
      <w:numFmt w:val="bullet"/>
      <w:lvlText w:val="•"/>
      <w:lvlJc w:val="left"/>
      <w:pPr>
        <w:ind w:left="3690" w:hanging="360"/>
      </w:pPr>
      <w:rPr>
        <w:rFonts w:hint="default"/>
        <w:lang w:val="en-GB" w:eastAsia="en-US" w:bidi="ar-SA"/>
      </w:rPr>
    </w:lvl>
    <w:lvl w:ilvl="5" w:tplc="19EE4212">
      <w:numFmt w:val="bullet"/>
      <w:lvlText w:val="•"/>
      <w:lvlJc w:val="left"/>
      <w:pPr>
        <w:ind w:left="4695" w:hanging="360"/>
      </w:pPr>
      <w:rPr>
        <w:rFonts w:hint="default"/>
        <w:lang w:val="en-GB" w:eastAsia="en-US" w:bidi="ar-SA"/>
      </w:rPr>
    </w:lvl>
    <w:lvl w:ilvl="6" w:tplc="1B6A3748">
      <w:numFmt w:val="bullet"/>
      <w:lvlText w:val="•"/>
      <w:lvlJc w:val="left"/>
      <w:pPr>
        <w:ind w:left="5700" w:hanging="360"/>
      </w:pPr>
      <w:rPr>
        <w:rFonts w:hint="default"/>
        <w:lang w:val="en-GB" w:eastAsia="en-US" w:bidi="ar-SA"/>
      </w:rPr>
    </w:lvl>
    <w:lvl w:ilvl="7" w:tplc="22961652">
      <w:numFmt w:val="bullet"/>
      <w:lvlText w:val="•"/>
      <w:lvlJc w:val="left"/>
      <w:pPr>
        <w:ind w:left="6705" w:hanging="360"/>
      </w:pPr>
      <w:rPr>
        <w:rFonts w:hint="default"/>
        <w:lang w:val="en-GB" w:eastAsia="en-US" w:bidi="ar-SA"/>
      </w:rPr>
    </w:lvl>
    <w:lvl w:ilvl="8" w:tplc="C5E44A16">
      <w:numFmt w:val="bullet"/>
      <w:lvlText w:val="•"/>
      <w:lvlJc w:val="left"/>
      <w:pPr>
        <w:ind w:left="7710" w:hanging="360"/>
      </w:pPr>
      <w:rPr>
        <w:rFonts w:hint="default"/>
        <w:lang w:val="en-GB" w:eastAsia="en-US" w:bidi="ar-SA"/>
      </w:rPr>
    </w:lvl>
  </w:abstractNum>
  <w:abstractNum w:abstractNumId="6">
    <w:nsid w:val="19557547"/>
    <w:multiLevelType w:val="hybridMultilevel"/>
    <w:tmpl w:val="0130E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4C13358"/>
    <w:multiLevelType w:val="hybridMultilevel"/>
    <w:tmpl w:val="D4C05E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E41309"/>
    <w:multiLevelType w:val="hybridMultilevel"/>
    <w:tmpl w:val="E5628F94"/>
    <w:lvl w:ilvl="0" w:tplc="91748438">
      <w:start w:val="1"/>
      <w:numFmt w:val="decimal"/>
      <w:lvlText w:val="%1)"/>
      <w:lvlJc w:val="left"/>
      <w:pPr>
        <w:ind w:left="953" w:hanging="361"/>
      </w:pPr>
      <w:rPr>
        <w:rFonts w:ascii="Verdana" w:eastAsia="Verdana" w:hAnsi="Verdana" w:cs="Verdana" w:hint="default"/>
        <w:b w:val="0"/>
        <w:bCs w:val="0"/>
        <w:i w:val="0"/>
        <w:iCs w:val="0"/>
        <w:spacing w:val="0"/>
        <w:w w:val="100"/>
        <w:sz w:val="24"/>
        <w:szCs w:val="24"/>
        <w:lang w:val="en-GB" w:eastAsia="en-US" w:bidi="ar-SA"/>
      </w:rPr>
    </w:lvl>
    <w:lvl w:ilvl="1" w:tplc="D7E0491A">
      <w:numFmt w:val="bullet"/>
      <w:lvlText w:val="•"/>
      <w:lvlJc w:val="left"/>
      <w:pPr>
        <w:ind w:left="1836" w:hanging="361"/>
      </w:pPr>
      <w:rPr>
        <w:rFonts w:hint="default"/>
        <w:lang w:val="en-GB" w:eastAsia="en-US" w:bidi="ar-SA"/>
      </w:rPr>
    </w:lvl>
    <w:lvl w:ilvl="2" w:tplc="C1161868">
      <w:numFmt w:val="bullet"/>
      <w:lvlText w:val="•"/>
      <w:lvlJc w:val="left"/>
      <w:pPr>
        <w:ind w:left="2712" w:hanging="361"/>
      </w:pPr>
      <w:rPr>
        <w:rFonts w:hint="default"/>
        <w:lang w:val="en-GB" w:eastAsia="en-US" w:bidi="ar-SA"/>
      </w:rPr>
    </w:lvl>
    <w:lvl w:ilvl="3" w:tplc="B2EEF7D0">
      <w:numFmt w:val="bullet"/>
      <w:lvlText w:val="•"/>
      <w:lvlJc w:val="left"/>
      <w:pPr>
        <w:ind w:left="3588" w:hanging="361"/>
      </w:pPr>
      <w:rPr>
        <w:rFonts w:hint="default"/>
        <w:lang w:val="en-GB" w:eastAsia="en-US" w:bidi="ar-SA"/>
      </w:rPr>
    </w:lvl>
    <w:lvl w:ilvl="4" w:tplc="8CC6EFB0">
      <w:numFmt w:val="bullet"/>
      <w:lvlText w:val="•"/>
      <w:lvlJc w:val="left"/>
      <w:pPr>
        <w:ind w:left="4464" w:hanging="361"/>
      </w:pPr>
      <w:rPr>
        <w:rFonts w:hint="default"/>
        <w:lang w:val="en-GB" w:eastAsia="en-US" w:bidi="ar-SA"/>
      </w:rPr>
    </w:lvl>
    <w:lvl w:ilvl="5" w:tplc="D94A7B16">
      <w:numFmt w:val="bullet"/>
      <w:lvlText w:val="•"/>
      <w:lvlJc w:val="left"/>
      <w:pPr>
        <w:ind w:left="5340" w:hanging="361"/>
      </w:pPr>
      <w:rPr>
        <w:rFonts w:hint="default"/>
        <w:lang w:val="en-GB" w:eastAsia="en-US" w:bidi="ar-SA"/>
      </w:rPr>
    </w:lvl>
    <w:lvl w:ilvl="6" w:tplc="61AEB002">
      <w:numFmt w:val="bullet"/>
      <w:lvlText w:val="•"/>
      <w:lvlJc w:val="left"/>
      <w:pPr>
        <w:ind w:left="6216" w:hanging="361"/>
      </w:pPr>
      <w:rPr>
        <w:rFonts w:hint="default"/>
        <w:lang w:val="en-GB" w:eastAsia="en-US" w:bidi="ar-SA"/>
      </w:rPr>
    </w:lvl>
    <w:lvl w:ilvl="7" w:tplc="CFA69718">
      <w:numFmt w:val="bullet"/>
      <w:lvlText w:val="•"/>
      <w:lvlJc w:val="left"/>
      <w:pPr>
        <w:ind w:left="7092" w:hanging="361"/>
      </w:pPr>
      <w:rPr>
        <w:rFonts w:hint="default"/>
        <w:lang w:val="en-GB" w:eastAsia="en-US" w:bidi="ar-SA"/>
      </w:rPr>
    </w:lvl>
    <w:lvl w:ilvl="8" w:tplc="21DE9D54">
      <w:numFmt w:val="bullet"/>
      <w:lvlText w:val="•"/>
      <w:lvlJc w:val="left"/>
      <w:pPr>
        <w:ind w:left="7968" w:hanging="361"/>
      </w:pPr>
      <w:rPr>
        <w:rFonts w:hint="default"/>
        <w:lang w:val="en-GB" w:eastAsia="en-US" w:bidi="ar-SA"/>
      </w:rPr>
    </w:lvl>
  </w:abstractNum>
  <w:abstractNum w:abstractNumId="9">
    <w:nsid w:val="306438B1"/>
    <w:multiLevelType w:val="hybridMultilevel"/>
    <w:tmpl w:val="480E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9B552C"/>
    <w:multiLevelType w:val="hybridMultilevel"/>
    <w:tmpl w:val="6BA4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68C4EBF"/>
    <w:multiLevelType w:val="hybridMultilevel"/>
    <w:tmpl w:val="6BA2A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A1741B1"/>
    <w:multiLevelType w:val="hybridMultilevel"/>
    <w:tmpl w:val="68DE6E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E90E25"/>
    <w:multiLevelType w:val="hybridMultilevel"/>
    <w:tmpl w:val="B2DE80B2"/>
    <w:lvl w:ilvl="0" w:tplc="BA9C9D98">
      <w:numFmt w:val="bullet"/>
      <w:lvlText w:val=""/>
      <w:lvlJc w:val="left"/>
      <w:pPr>
        <w:ind w:left="2395" w:hanging="361"/>
      </w:pPr>
      <w:rPr>
        <w:rFonts w:ascii="Symbol" w:eastAsia="Symbol" w:hAnsi="Symbol" w:cs="Symbol" w:hint="default"/>
        <w:b w:val="0"/>
        <w:bCs w:val="0"/>
        <w:i w:val="0"/>
        <w:iCs w:val="0"/>
        <w:w w:val="100"/>
        <w:sz w:val="24"/>
        <w:szCs w:val="24"/>
        <w:lang w:val="en-GB" w:eastAsia="en-US" w:bidi="ar-SA"/>
      </w:rPr>
    </w:lvl>
    <w:lvl w:ilvl="1" w:tplc="5E0C5EA6">
      <w:numFmt w:val="bullet"/>
      <w:lvlText w:val="•"/>
      <w:lvlJc w:val="left"/>
      <w:pPr>
        <w:ind w:left="3278" w:hanging="361"/>
      </w:pPr>
      <w:rPr>
        <w:rFonts w:hint="default"/>
        <w:lang w:val="en-GB" w:eastAsia="en-US" w:bidi="ar-SA"/>
      </w:rPr>
    </w:lvl>
    <w:lvl w:ilvl="2" w:tplc="97E2231A">
      <w:numFmt w:val="bullet"/>
      <w:lvlText w:val="•"/>
      <w:lvlJc w:val="left"/>
      <w:pPr>
        <w:ind w:left="4154" w:hanging="361"/>
      </w:pPr>
      <w:rPr>
        <w:rFonts w:hint="default"/>
        <w:lang w:val="en-GB" w:eastAsia="en-US" w:bidi="ar-SA"/>
      </w:rPr>
    </w:lvl>
    <w:lvl w:ilvl="3" w:tplc="FA24D1B0">
      <w:numFmt w:val="bullet"/>
      <w:lvlText w:val="•"/>
      <w:lvlJc w:val="left"/>
      <w:pPr>
        <w:ind w:left="5030" w:hanging="361"/>
      </w:pPr>
      <w:rPr>
        <w:rFonts w:hint="default"/>
        <w:lang w:val="en-GB" w:eastAsia="en-US" w:bidi="ar-SA"/>
      </w:rPr>
    </w:lvl>
    <w:lvl w:ilvl="4" w:tplc="F6B050A4">
      <w:numFmt w:val="bullet"/>
      <w:lvlText w:val="•"/>
      <w:lvlJc w:val="left"/>
      <w:pPr>
        <w:ind w:left="5906" w:hanging="361"/>
      </w:pPr>
      <w:rPr>
        <w:rFonts w:hint="default"/>
        <w:lang w:val="en-GB" w:eastAsia="en-US" w:bidi="ar-SA"/>
      </w:rPr>
    </w:lvl>
    <w:lvl w:ilvl="5" w:tplc="09520D54">
      <w:numFmt w:val="bullet"/>
      <w:lvlText w:val="•"/>
      <w:lvlJc w:val="left"/>
      <w:pPr>
        <w:ind w:left="6782" w:hanging="361"/>
      </w:pPr>
      <w:rPr>
        <w:rFonts w:hint="default"/>
        <w:lang w:val="en-GB" w:eastAsia="en-US" w:bidi="ar-SA"/>
      </w:rPr>
    </w:lvl>
    <w:lvl w:ilvl="6" w:tplc="A18848C6">
      <w:numFmt w:val="bullet"/>
      <w:lvlText w:val="•"/>
      <w:lvlJc w:val="left"/>
      <w:pPr>
        <w:ind w:left="7658" w:hanging="361"/>
      </w:pPr>
      <w:rPr>
        <w:rFonts w:hint="default"/>
        <w:lang w:val="en-GB" w:eastAsia="en-US" w:bidi="ar-SA"/>
      </w:rPr>
    </w:lvl>
    <w:lvl w:ilvl="7" w:tplc="402E7682">
      <w:numFmt w:val="bullet"/>
      <w:lvlText w:val="•"/>
      <w:lvlJc w:val="left"/>
      <w:pPr>
        <w:ind w:left="8534" w:hanging="361"/>
      </w:pPr>
      <w:rPr>
        <w:rFonts w:hint="default"/>
        <w:lang w:val="en-GB" w:eastAsia="en-US" w:bidi="ar-SA"/>
      </w:rPr>
    </w:lvl>
    <w:lvl w:ilvl="8" w:tplc="E4F419F4">
      <w:numFmt w:val="bullet"/>
      <w:lvlText w:val="•"/>
      <w:lvlJc w:val="left"/>
      <w:pPr>
        <w:ind w:left="9410" w:hanging="361"/>
      </w:pPr>
      <w:rPr>
        <w:rFonts w:hint="default"/>
        <w:lang w:val="en-GB" w:eastAsia="en-US" w:bidi="ar-SA"/>
      </w:rPr>
    </w:lvl>
  </w:abstractNum>
  <w:abstractNum w:abstractNumId="14">
    <w:nsid w:val="5FC14CFD"/>
    <w:multiLevelType w:val="hybridMultilevel"/>
    <w:tmpl w:val="7AC4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8F0738"/>
    <w:multiLevelType w:val="hybridMultilevel"/>
    <w:tmpl w:val="19C27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61D37E3"/>
    <w:multiLevelType w:val="hybridMultilevel"/>
    <w:tmpl w:val="5798C08C"/>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nsid w:val="6DE35C1C"/>
    <w:multiLevelType w:val="hybridMultilevel"/>
    <w:tmpl w:val="E5DE3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8AB0B15"/>
    <w:multiLevelType w:val="hybridMultilevel"/>
    <w:tmpl w:val="98B4B4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6"/>
  </w:num>
  <w:num w:numId="3">
    <w:abstractNumId w:val="3"/>
  </w:num>
  <w:num w:numId="4">
    <w:abstractNumId w:val="0"/>
  </w:num>
  <w:num w:numId="5">
    <w:abstractNumId w:val="11"/>
  </w:num>
  <w:num w:numId="6">
    <w:abstractNumId w:val="17"/>
  </w:num>
  <w:num w:numId="7">
    <w:abstractNumId w:val="8"/>
  </w:num>
  <w:num w:numId="8">
    <w:abstractNumId w:val="5"/>
  </w:num>
  <w:num w:numId="9">
    <w:abstractNumId w:val="13"/>
  </w:num>
  <w:num w:numId="10">
    <w:abstractNumId w:val="9"/>
  </w:num>
  <w:num w:numId="11">
    <w:abstractNumId w:val="12"/>
  </w:num>
  <w:num w:numId="12">
    <w:abstractNumId w:val="1"/>
  </w:num>
  <w:num w:numId="13">
    <w:abstractNumId w:val="14"/>
  </w:num>
  <w:num w:numId="14">
    <w:abstractNumId w:val="2"/>
  </w:num>
  <w:num w:numId="15">
    <w:abstractNumId w:val="16"/>
  </w:num>
  <w:num w:numId="16">
    <w:abstractNumId w:val="7"/>
  </w:num>
  <w:num w:numId="17">
    <w:abstractNumId w:val="10"/>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AEC"/>
    <w:rsid w:val="00085751"/>
    <w:rsid w:val="0014326D"/>
    <w:rsid w:val="001E5957"/>
    <w:rsid w:val="00263609"/>
    <w:rsid w:val="00280D95"/>
    <w:rsid w:val="006704C4"/>
    <w:rsid w:val="00737E9E"/>
    <w:rsid w:val="008A0F65"/>
    <w:rsid w:val="008F7AEC"/>
    <w:rsid w:val="00B41482"/>
    <w:rsid w:val="00B62D5E"/>
    <w:rsid w:val="00C036EC"/>
    <w:rsid w:val="00D42285"/>
    <w:rsid w:val="00F26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AEC"/>
    <w:rPr>
      <w:rFonts w:ascii="Calibri" w:eastAsia="Times New Roman" w:hAnsi="Calibri" w:cs="Times New Roman"/>
    </w:rPr>
  </w:style>
  <w:style w:type="paragraph" w:styleId="Heading1">
    <w:name w:val="heading 1"/>
    <w:basedOn w:val="Normal"/>
    <w:link w:val="Heading1Char"/>
    <w:uiPriority w:val="1"/>
    <w:qFormat/>
    <w:rsid w:val="00B62D5E"/>
    <w:pPr>
      <w:widowControl w:val="0"/>
      <w:autoSpaceDE w:val="0"/>
      <w:autoSpaceDN w:val="0"/>
      <w:spacing w:before="100" w:after="0" w:line="240" w:lineRule="auto"/>
      <w:ind w:left="233"/>
      <w:outlineLvl w:val="0"/>
    </w:pPr>
    <w:rPr>
      <w:rFonts w:ascii="Verdana" w:eastAsia="Verdana" w:hAnsi="Verdana" w:cs="Verdana"/>
      <w:b/>
      <w:bCs/>
      <w:sz w:val="24"/>
      <w:szCs w:val="24"/>
    </w:rPr>
  </w:style>
  <w:style w:type="paragraph" w:styleId="Heading2">
    <w:name w:val="heading 2"/>
    <w:basedOn w:val="Normal"/>
    <w:link w:val="Heading2Char"/>
    <w:uiPriority w:val="1"/>
    <w:qFormat/>
    <w:rsid w:val="00B62D5E"/>
    <w:pPr>
      <w:widowControl w:val="0"/>
      <w:autoSpaceDE w:val="0"/>
      <w:autoSpaceDN w:val="0"/>
      <w:spacing w:before="81" w:after="0" w:line="240" w:lineRule="auto"/>
      <w:ind w:left="233"/>
      <w:outlineLvl w:val="1"/>
    </w:pPr>
    <w:rPr>
      <w:rFonts w:ascii="Verdana" w:eastAsia="Verdana" w:hAnsi="Verdana" w:cs="Verdana"/>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AEC"/>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1E5957"/>
    <w:rPr>
      <w:color w:val="0000FF" w:themeColor="hyperlink"/>
      <w:u w:val="single"/>
    </w:rPr>
  </w:style>
  <w:style w:type="paragraph" w:styleId="ListParagraph">
    <w:name w:val="List Paragraph"/>
    <w:basedOn w:val="Normal"/>
    <w:uiPriority w:val="34"/>
    <w:qFormat/>
    <w:rsid w:val="00280D95"/>
    <w:pPr>
      <w:ind w:left="720"/>
      <w:contextualSpacing/>
    </w:pPr>
  </w:style>
  <w:style w:type="paragraph" w:customStyle="1" w:styleId="xxmsobodytext">
    <w:name w:val="x_xmsobodytext"/>
    <w:basedOn w:val="Normal"/>
    <w:rsid w:val="00C036EC"/>
    <w:pPr>
      <w:spacing w:after="0" w:line="240" w:lineRule="auto"/>
    </w:pPr>
    <w:rPr>
      <w:rFonts w:ascii="Times New Roman" w:eastAsiaTheme="minorHAnsi" w:hAnsi="Times New Roman"/>
      <w:sz w:val="24"/>
      <w:szCs w:val="24"/>
      <w:lang w:eastAsia="en-GB"/>
    </w:rPr>
  </w:style>
  <w:style w:type="paragraph" w:styleId="BalloonText">
    <w:name w:val="Balloon Text"/>
    <w:basedOn w:val="Normal"/>
    <w:link w:val="BalloonTextChar"/>
    <w:uiPriority w:val="99"/>
    <w:semiHidden/>
    <w:unhideWhenUsed/>
    <w:rsid w:val="00C03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6EC"/>
    <w:rPr>
      <w:rFonts w:ascii="Tahoma" w:eastAsia="Times New Roman" w:hAnsi="Tahoma" w:cs="Tahoma"/>
      <w:sz w:val="16"/>
      <w:szCs w:val="16"/>
    </w:rPr>
  </w:style>
  <w:style w:type="character" w:customStyle="1" w:styleId="Heading1Char">
    <w:name w:val="Heading 1 Char"/>
    <w:basedOn w:val="DefaultParagraphFont"/>
    <w:link w:val="Heading1"/>
    <w:uiPriority w:val="1"/>
    <w:rsid w:val="00B62D5E"/>
    <w:rPr>
      <w:rFonts w:ascii="Verdana" w:eastAsia="Verdana" w:hAnsi="Verdana" w:cs="Verdana"/>
      <w:b/>
      <w:bCs/>
      <w:sz w:val="24"/>
      <w:szCs w:val="24"/>
    </w:rPr>
  </w:style>
  <w:style w:type="character" w:customStyle="1" w:styleId="Heading2Char">
    <w:name w:val="Heading 2 Char"/>
    <w:basedOn w:val="DefaultParagraphFont"/>
    <w:link w:val="Heading2"/>
    <w:uiPriority w:val="1"/>
    <w:rsid w:val="00B62D5E"/>
    <w:rPr>
      <w:rFonts w:ascii="Verdana" w:eastAsia="Verdana" w:hAnsi="Verdana" w:cs="Verdana"/>
      <w:b/>
      <w:bCs/>
      <w:i/>
      <w:iCs/>
      <w:sz w:val="24"/>
      <w:szCs w:val="24"/>
    </w:rPr>
  </w:style>
  <w:style w:type="paragraph" w:styleId="BodyText">
    <w:name w:val="Body Text"/>
    <w:basedOn w:val="Normal"/>
    <w:link w:val="BodyTextChar"/>
    <w:uiPriority w:val="1"/>
    <w:qFormat/>
    <w:rsid w:val="00B62D5E"/>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B62D5E"/>
    <w:rPr>
      <w:rFonts w:ascii="Verdana" w:eastAsia="Verdana" w:hAnsi="Verdana" w:cs="Verdana"/>
      <w:sz w:val="24"/>
      <w:szCs w:val="24"/>
    </w:rPr>
  </w:style>
  <w:style w:type="paragraph" w:styleId="Header">
    <w:name w:val="header"/>
    <w:basedOn w:val="Normal"/>
    <w:link w:val="HeaderChar"/>
    <w:uiPriority w:val="99"/>
    <w:unhideWhenUsed/>
    <w:rsid w:val="00670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4C4"/>
    <w:rPr>
      <w:rFonts w:ascii="Calibri" w:eastAsia="Times New Roman" w:hAnsi="Calibri" w:cs="Times New Roman"/>
    </w:rPr>
  </w:style>
  <w:style w:type="paragraph" w:styleId="Footer">
    <w:name w:val="footer"/>
    <w:basedOn w:val="Normal"/>
    <w:link w:val="FooterChar"/>
    <w:uiPriority w:val="99"/>
    <w:unhideWhenUsed/>
    <w:rsid w:val="00670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4C4"/>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AEC"/>
    <w:rPr>
      <w:rFonts w:ascii="Calibri" w:eastAsia="Times New Roman" w:hAnsi="Calibri" w:cs="Times New Roman"/>
    </w:rPr>
  </w:style>
  <w:style w:type="paragraph" w:styleId="Heading1">
    <w:name w:val="heading 1"/>
    <w:basedOn w:val="Normal"/>
    <w:link w:val="Heading1Char"/>
    <w:uiPriority w:val="1"/>
    <w:qFormat/>
    <w:rsid w:val="00B62D5E"/>
    <w:pPr>
      <w:widowControl w:val="0"/>
      <w:autoSpaceDE w:val="0"/>
      <w:autoSpaceDN w:val="0"/>
      <w:spacing w:before="100" w:after="0" w:line="240" w:lineRule="auto"/>
      <w:ind w:left="233"/>
      <w:outlineLvl w:val="0"/>
    </w:pPr>
    <w:rPr>
      <w:rFonts w:ascii="Verdana" w:eastAsia="Verdana" w:hAnsi="Verdana" w:cs="Verdana"/>
      <w:b/>
      <w:bCs/>
      <w:sz w:val="24"/>
      <w:szCs w:val="24"/>
    </w:rPr>
  </w:style>
  <w:style w:type="paragraph" w:styleId="Heading2">
    <w:name w:val="heading 2"/>
    <w:basedOn w:val="Normal"/>
    <w:link w:val="Heading2Char"/>
    <w:uiPriority w:val="1"/>
    <w:qFormat/>
    <w:rsid w:val="00B62D5E"/>
    <w:pPr>
      <w:widowControl w:val="0"/>
      <w:autoSpaceDE w:val="0"/>
      <w:autoSpaceDN w:val="0"/>
      <w:spacing w:before="81" w:after="0" w:line="240" w:lineRule="auto"/>
      <w:ind w:left="233"/>
      <w:outlineLvl w:val="1"/>
    </w:pPr>
    <w:rPr>
      <w:rFonts w:ascii="Verdana" w:eastAsia="Verdana" w:hAnsi="Verdana" w:cs="Verdana"/>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AEC"/>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1E5957"/>
    <w:rPr>
      <w:color w:val="0000FF" w:themeColor="hyperlink"/>
      <w:u w:val="single"/>
    </w:rPr>
  </w:style>
  <w:style w:type="paragraph" w:styleId="ListParagraph">
    <w:name w:val="List Paragraph"/>
    <w:basedOn w:val="Normal"/>
    <w:uiPriority w:val="34"/>
    <w:qFormat/>
    <w:rsid w:val="00280D95"/>
    <w:pPr>
      <w:ind w:left="720"/>
      <w:contextualSpacing/>
    </w:pPr>
  </w:style>
  <w:style w:type="paragraph" w:customStyle="1" w:styleId="xxmsobodytext">
    <w:name w:val="x_xmsobodytext"/>
    <w:basedOn w:val="Normal"/>
    <w:rsid w:val="00C036EC"/>
    <w:pPr>
      <w:spacing w:after="0" w:line="240" w:lineRule="auto"/>
    </w:pPr>
    <w:rPr>
      <w:rFonts w:ascii="Times New Roman" w:eastAsiaTheme="minorHAnsi" w:hAnsi="Times New Roman"/>
      <w:sz w:val="24"/>
      <w:szCs w:val="24"/>
      <w:lang w:eastAsia="en-GB"/>
    </w:rPr>
  </w:style>
  <w:style w:type="paragraph" w:styleId="BalloonText">
    <w:name w:val="Balloon Text"/>
    <w:basedOn w:val="Normal"/>
    <w:link w:val="BalloonTextChar"/>
    <w:uiPriority w:val="99"/>
    <w:semiHidden/>
    <w:unhideWhenUsed/>
    <w:rsid w:val="00C03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6EC"/>
    <w:rPr>
      <w:rFonts w:ascii="Tahoma" w:eastAsia="Times New Roman" w:hAnsi="Tahoma" w:cs="Tahoma"/>
      <w:sz w:val="16"/>
      <w:szCs w:val="16"/>
    </w:rPr>
  </w:style>
  <w:style w:type="character" w:customStyle="1" w:styleId="Heading1Char">
    <w:name w:val="Heading 1 Char"/>
    <w:basedOn w:val="DefaultParagraphFont"/>
    <w:link w:val="Heading1"/>
    <w:uiPriority w:val="1"/>
    <w:rsid w:val="00B62D5E"/>
    <w:rPr>
      <w:rFonts w:ascii="Verdana" w:eastAsia="Verdana" w:hAnsi="Verdana" w:cs="Verdana"/>
      <w:b/>
      <w:bCs/>
      <w:sz w:val="24"/>
      <w:szCs w:val="24"/>
    </w:rPr>
  </w:style>
  <w:style w:type="character" w:customStyle="1" w:styleId="Heading2Char">
    <w:name w:val="Heading 2 Char"/>
    <w:basedOn w:val="DefaultParagraphFont"/>
    <w:link w:val="Heading2"/>
    <w:uiPriority w:val="1"/>
    <w:rsid w:val="00B62D5E"/>
    <w:rPr>
      <w:rFonts w:ascii="Verdana" w:eastAsia="Verdana" w:hAnsi="Verdana" w:cs="Verdana"/>
      <w:b/>
      <w:bCs/>
      <w:i/>
      <w:iCs/>
      <w:sz w:val="24"/>
      <w:szCs w:val="24"/>
    </w:rPr>
  </w:style>
  <w:style w:type="paragraph" w:styleId="BodyText">
    <w:name w:val="Body Text"/>
    <w:basedOn w:val="Normal"/>
    <w:link w:val="BodyTextChar"/>
    <w:uiPriority w:val="1"/>
    <w:qFormat/>
    <w:rsid w:val="00B62D5E"/>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B62D5E"/>
    <w:rPr>
      <w:rFonts w:ascii="Verdana" w:eastAsia="Verdana" w:hAnsi="Verdana" w:cs="Verdana"/>
      <w:sz w:val="24"/>
      <w:szCs w:val="24"/>
    </w:rPr>
  </w:style>
  <w:style w:type="paragraph" w:styleId="Header">
    <w:name w:val="header"/>
    <w:basedOn w:val="Normal"/>
    <w:link w:val="HeaderChar"/>
    <w:uiPriority w:val="99"/>
    <w:unhideWhenUsed/>
    <w:rsid w:val="00670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4C4"/>
    <w:rPr>
      <w:rFonts w:ascii="Calibri" w:eastAsia="Times New Roman" w:hAnsi="Calibri" w:cs="Times New Roman"/>
    </w:rPr>
  </w:style>
  <w:style w:type="paragraph" w:styleId="Footer">
    <w:name w:val="footer"/>
    <w:basedOn w:val="Normal"/>
    <w:link w:val="FooterChar"/>
    <w:uiPriority w:val="99"/>
    <w:unhideWhenUsed/>
    <w:rsid w:val="00670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4C4"/>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170551">
      <w:bodyDiv w:val="1"/>
      <w:marLeft w:val="0"/>
      <w:marRight w:val="0"/>
      <w:marTop w:val="0"/>
      <w:marBottom w:val="0"/>
      <w:divBdr>
        <w:top w:val="none" w:sz="0" w:space="0" w:color="auto"/>
        <w:left w:val="none" w:sz="0" w:space="0" w:color="auto"/>
        <w:bottom w:val="none" w:sz="0" w:space="0" w:color="auto"/>
        <w:right w:val="none" w:sz="0" w:space="0" w:color="auto"/>
      </w:divBdr>
    </w:div>
    <w:div w:id="1149401912">
      <w:bodyDiv w:val="1"/>
      <w:marLeft w:val="0"/>
      <w:marRight w:val="0"/>
      <w:marTop w:val="0"/>
      <w:marBottom w:val="0"/>
      <w:divBdr>
        <w:top w:val="none" w:sz="0" w:space="0" w:color="auto"/>
        <w:left w:val="none" w:sz="0" w:space="0" w:color="auto"/>
        <w:bottom w:val="none" w:sz="0" w:space="0" w:color="auto"/>
        <w:right w:val="none" w:sz="0" w:space="0" w:color="auto"/>
      </w:divBdr>
    </w:div>
    <w:div w:id="1728070250">
      <w:bodyDiv w:val="1"/>
      <w:marLeft w:val="0"/>
      <w:marRight w:val="0"/>
      <w:marTop w:val="0"/>
      <w:marBottom w:val="0"/>
      <w:divBdr>
        <w:top w:val="none" w:sz="0" w:space="0" w:color="auto"/>
        <w:left w:val="none" w:sz="0" w:space="0" w:color="auto"/>
        <w:bottom w:val="none" w:sz="0" w:space="0" w:color="auto"/>
        <w:right w:val="none" w:sz="0" w:space="0" w:color="auto"/>
      </w:divBdr>
    </w:div>
    <w:div w:id="207435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co.gov.u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hs.uk/apps-library/acr-digital-uri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83235516</Template>
  <TotalTime>4</TotalTime>
  <Pages>10</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Wells Liz</dc:creator>
  <cp:lastModifiedBy>Perry Debbie</cp:lastModifiedBy>
  <cp:revision>3</cp:revision>
  <dcterms:created xsi:type="dcterms:W3CDTF">2021-09-07T15:10:00Z</dcterms:created>
  <dcterms:modified xsi:type="dcterms:W3CDTF">2021-10-18T11:50:00Z</dcterms:modified>
</cp:coreProperties>
</file>